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EA" w:rsidRDefault="00A046EA" w:rsidP="00A046EA">
      <w:pPr>
        <w:spacing w:line="360" w:lineRule="auto"/>
        <w:ind w:firstLine="540"/>
        <w:jc w:val="center"/>
      </w:pPr>
      <w:r>
        <w:t>ОПИСАНИЕ ПРОГРАММЫ</w:t>
      </w:r>
    </w:p>
    <w:p w:rsidR="00A046EA" w:rsidRDefault="00A046EA" w:rsidP="00A046EA">
      <w:pPr>
        <w:spacing w:line="360" w:lineRule="auto"/>
        <w:ind w:firstLine="540"/>
        <w:jc w:val="both"/>
      </w:pPr>
      <w:r>
        <w:t>Дополнительная общеразвивающая программа физкультурно-спортивной направленности по виду спорта волейбол - «Тай - брейк» (далее – Программа) разработана на основе: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-Федерального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закона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декабря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2012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273-ФЗ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«Об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Федерации»;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-Концепции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развития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2030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года,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распоряжением</w:t>
      </w:r>
      <w:r>
        <w:rPr>
          <w:rFonts w:eastAsia="Calibri"/>
          <w:spacing w:val="15"/>
          <w:lang w:eastAsia="en-US"/>
        </w:rPr>
        <w:t xml:space="preserve"> </w:t>
      </w:r>
      <w:r>
        <w:rPr>
          <w:rFonts w:eastAsia="Calibri"/>
          <w:lang w:eastAsia="en-US"/>
        </w:rPr>
        <w:t>Правительства</w:t>
      </w:r>
      <w:r>
        <w:rPr>
          <w:rFonts w:eastAsia="Calibri"/>
          <w:spacing w:val="9"/>
          <w:lang w:eastAsia="en-US"/>
        </w:rPr>
        <w:t xml:space="preserve"> </w:t>
      </w:r>
      <w:r>
        <w:rPr>
          <w:rFonts w:eastAsia="Calibri"/>
          <w:lang w:eastAsia="en-US"/>
        </w:rPr>
        <w:t>Российской</w:t>
      </w:r>
      <w:r>
        <w:rPr>
          <w:rFonts w:eastAsia="Calibri"/>
          <w:spacing w:val="18"/>
          <w:lang w:eastAsia="en-US"/>
        </w:rPr>
        <w:t xml:space="preserve"> </w:t>
      </w:r>
      <w:r>
        <w:rPr>
          <w:rFonts w:eastAsia="Calibri"/>
          <w:lang w:eastAsia="en-US"/>
        </w:rPr>
        <w:t>Федерации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от</w:t>
      </w:r>
      <w:r>
        <w:rPr>
          <w:rFonts w:eastAsia="Calibri"/>
          <w:spacing w:val="2"/>
          <w:lang w:eastAsia="en-US"/>
        </w:rPr>
        <w:t xml:space="preserve"> </w:t>
      </w:r>
      <w:r>
        <w:rPr>
          <w:rFonts w:eastAsia="Calibri"/>
          <w:lang w:eastAsia="en-US"/>
        </w:rPr>
        <w:t>31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марта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2022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pacing w:val="5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>
        <w:rPr>
          <w:rFonts w:eastAsia="Calibri"/>
          <w:spacing w:val="3"/>
          <w:lang w:eastAsia="en-US"/>
        </w:rPr>
        <w:t xml:space="preserve"> </w:t>
      </w:r>
      <w:r>
        <w:rPr>
          <w:rFonts w:eastAsia="Calibri"/>
          <w:lang w:eastAsia="en-US"/>
        </w:rPr>
        <w:t>678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-р;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-Стратегии развития воспитания в Российской Федерации на период до 2025 года, 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распоряжением</w:t>
      </w:r>
      <w:r>
        <w:rPr>
          <w:rFonts w:eastAsia="Calibri"/>
          <w:spacing w:val="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Правительства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мая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2015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г.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-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996-р;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-Приказа Министерства просвещения РФ от 27 июля 2022 года № 629 «Об утверждении порядка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осуществления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деятельности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дополнительным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общеобразовательным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программам»;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-Письма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Комитета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профессионального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Ленинградской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области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27.03.2015 года №19-1969/15-0-0 «О методических рекомендациях по разработке и оформлению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дополнительных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общеразвивающих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физкультурно-спортивной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направленности»;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 Главного государственного санитарного врача РФ от 28 сентября 2020 г. № 28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2.4.3648-20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требования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организациям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воспитания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обучения,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отдыха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оздоровления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молодежи";</w:t>
      </w:r>
    </w:p>
    <w:p w:rsidR="00A046EA" w:rsidRDefault="00A046EA" w:rsidP="00A046EA">
      <w:pPr>
        <w:suppressAutoHyphens w:val="0"/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Главного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государственного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врача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30.06.2020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№16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санитарно-эпидемиологических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3.1/2.4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3598-20</w:t>
      </w:r>
      <w:r>
        <w:rPr>
          <w:rFonts w:eastAsia="Calibri"/>
          <w:spacing w:val="-5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 требования к устройству, содержанию и организации работы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других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объектов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социальной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инфраструктуры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для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молодежи</w:t>
      </w:r>
      <w:r>
        <w:rPr>
          <w:rFonts w:eastAsia="Calibri"/>
          <w:spacing w:val="12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spacing w:val="21"/>
          <w:lang w:eastAsia="en-US"/>
        </w:rPr>
        <w:t xml:space="preserve"> </w:t>
      </w:r>
      <w:r>
        <w:rPr>
          <w:rFonts w:eastAsia="Calibri"/>
          <w:lang w:eastAsia="en-US"/>
        </w:rPr>
        <w:t>условиях</w:t>
      </w:r>
      <w:r>
        <w:rPr>
          <w:rFonts w:eastAsia="Calibri"/>
          <w:spacing w:val="14"/>
          <w:lang w:eastAsia="en-US"/>
        </w:rPr>
        <w:t xml:space="preserve"> </w:t>
      </w:r>
      <w:r>
        <w:rPr>
          <w:rFonts w:eastAsia="Calibri"/>
          <w:lang w:eastAsia="en-US"/>
        </w:rPr>
        <w:t>распространения</w:t>
      </w:r>
      <w:r>
        <w:rPr>
          <w:rFonts w:eastAsia="Calibri"/>
          <w:spacing w:val="8"/>
          <w:lang w:eastAsia="en-US"/>
        </w:rPr>
        <w:t xml:space="preserve"> </w:t>
      </w:r>
      <w:r>
        <w:rPr>
          <w:rFonts w:eastAsia="Calibri"/>
          <w:lang w:eastAsia="en-US"/>
        </w:rPr>
        <w:t>новой</w:t>
      </w:r>
      <w:r>
        <w:rPr>
          <w:rFonts w:eastAsia="Calibri"/>
          <w:spacing w:val="13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коронавирусной</w:t>
      </w:r>
      <w:proofErr w:type="spellEnd"/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инфекции</w:t>
      </w:r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(COVID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-19)";</w:t>
      </w:r>
    </w:p>
    <w:p w:rsidR="00A046EA" w:rsidRDefault="00A046EA" w:rsidP="00A046EA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0" w:name="-Устава_и_Локальных_нормативных_актов,_П"/>
      <w:bookmarkEnd w:id="0"/>
      <w:r>
        <w:rPr>
          <w:sz w:val="23"/>
          <w:szCs w:val="23"/>
          <w:lang w:eastAsia="en-US"/>
        </w:rPr>
        <w:t>-Устава</w:t>
      </w:r>
      <w:r>
        <w:rPr>
          <w:spacing w:val="41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и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Локальных</w:t>
      </w:r>
      <w:r>
        <w:rPr>
          <w:spacing w:val="3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нормативных</w:t>
      </w:r>
      <w:r>
        <w:rPr>
          <w:spacing w:val="44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актов,</w:t>
      </w:r>
      <w:r>
        <w:rPr>
          <w:spacing w:val="35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Приказов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«Коммунарской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СШ».</w:t>
      </w:r>
    </w:p>
    <w:p w:rsidR="00A046EA" w:rsidRDefault="00A046EA" w:rsidP="00A046EA">
      <w:pPr>
        <w:spacing w:line="360" w:lineRule="auto"/>
        <w:ind w:firstLine="708"/>
        <w:jc w:val="both"/>
      </w:pPr>
      <w:r>
        <w:t xml:space="preserve">Программа служит документом для эффективного построения работы с обучающимися в группах спортивно-оздоровительного </w:t>
      </w:r>
      <w:proofErr w:type="gramStart"/>
      <w:r>
        <w:t>этапа,  для</w:t>
      </w:r>
      <w:proofErr w:type="gramEnd"/>
      <w:r>
        <w:t xml:space="preserve"> содействия успешному решению задач физического воспитания детей школьного возраста.</w:t>
      </w:r>
    </w:p>
    <w:p w:rsidR="00A046EA" w:rsidRDefault="00A046EA" w:rsidP="00A046EA">
      <w:pPr>
        <w:spacing w:line="360" w:lineRule="auto"/>
        <w:ind w:firstLine="708"/>
        <w:jc w:val="both"/>
      </w:pPr>
      <w:r>
        <w:t xml:space="preserve">Программа предусматривает осуществление физкультурно-оздоровительной работы, направленной на общую физическую подготовку, необходимую для овладения техники в волейболе. </w:t>
      </w:r>
    </w:p>
    <w:p w:rsidR="00A046EA" w:rsidRDefault="00A046EA" w:rsidP="00A046EA">
      <w:pPr>
        <w:spacing w:line="360" w:lineRule="auto"/>
        <w:jc w:val="both"/>
      </w:pPr>
      <w:r>
        <w:t xml:space="preserve">    </w:t>
      </w:r>
      <w:r>
        <w:tab/>
        <w:t xml:space="preserve">Установка на всестороннее развитие личности предполагает </w:t>
      </w:r>
      <w:proofErr w:type="gramStart"/>
      <w:r>
        <w:t>овладение  основами</w:t>
      </w:r>
      <w:proofErr w:type="gramEnd"/>
      <w:r>
        <w:t xml:space="preserve">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046EA" w:rsidRDefault="00A046EA" w:rsidP="00A046EA">
      <w:pPr>
        <w:spacing w:line="360" w:lineRule="auto"/>
        <w:jc w:val="both"/>
      </w:pPr>
      <w:r>
        <w:lastRenderedPageBreak/>
        <w:t xml:space="preserve">    </w:t>
      </w:r>
      <w:r>
        <w:tab/>
      </w:r>
      <w:r>
        <w:rPr>
          <w:b/>
        </w:rPr>
        <w:t>Общая физическая подготовка (ОФП)</w:t>
      </w:r>
      <w:r>
        <w:t xml:space="preserve"> — это процесс совершенствования двигательных физических качеств, направленных на всестороннее и гармоничное физическое развитие человека. ОФП способствует 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избранной сфере деятельности или виде спорта.</w:t>
      </w:r>
    </w:p>
    <w:p w:rsidR="00A046EA" w:rsidRDefault="00A046EA" w:rsidP="00A046EA">
      <w:pPr>
        <w:spacing w:line="360" w:lineRule="auto"/>
        <w:ind w:firstLine="708"/>
        <w:jc w:val="both"/>
      </w:pPr>
      <w:r>
        <w:rPr>
          <w:b/>
        </w:rPr>
        <w:t>Актуальностью</w:t>
      </w:r>
      <w:r>
        <w:t xml:space="preserve"> </w:t>
      </w:r>
      <w:proofErr w:type="gramStart"/>
      <w:r>
        <w:t>Программы  является</w:t>
      </w:r>
      <w:proofErr w:type="gramEnd"/>
      <w:r>
        <w:t xml:space="preserve"> то, что её реализация позволяет удовлетворить запросы родителей в организации занятий детей школьного возраста, общей физической подготовкой. </w:t>
      </w:r>
    </w:p>
    <w:p w:rsidR="00A046EA" w:rsidRDefault="00A046EA" w:rsidP="00A046EA">
      <w:pPr>
        <w:spacing w:line="360" w:lineRule="auto"/>
        <w:ind w:firstLine="708"/>
        <w:jc w:val="both"/>
      </w:pPr>
      <w:r>
        <w:t xml:space="preserve">Педагогическая </w:t>
      </w:r>
      <w:proofErr w:type="gramStart"/>
      <w:r>
        <w:t>целесообразность  позволяет</w:t>
      </w:r>
      <w:proofErr w:type="gramEnd"/>
      <w:r>
        <w:t xml:space="preserve"> решить проблему занятости свободного времени детей,  формированию физических качеств, пробуждение  интереса детей к новой деятельности в области физической культуры и спорта.</w:t>
      </w:r>
    </w:p>
    <w:p w:rsidR="00A046EA" w:rsidRDefault="00A046EA" w:rsidP="00A046EA">
      <w:pPr>
        <w:spacing w:line="360" w:lineRule="auto"/>
        <w:ind w:firstLine="708"/>
        <w:jc w:val="both"/>
      </w:pPr>
      <w:r>
        <w:rPr>
          <w:b/>
        </w:rPr>
        <w:t>Отличительной особенностью</w:t>
      </w:r>
      <w:r>
        <w:t xml:space="preserve"> программы является проведение тренировочных занятий по месту осуществления основной образовательной деятельности. </w:t>
      </w:r>
    </w:p>
    <w:p w:rsidR="00A046EA" w:rsidRDefault="00A046EA" w:rsidP="00A046EA">
      <w:pPr>
        <w:spacing w:line="360" w:lineRule="auto"/>
        <w:ind w:firstLine="708"/>
        <w:jc w:val="both"/>
      </w:pPr>
      <w:r>
        <w:rPr>
          <w:b/>
        </w:rPr>
        <w:t xml:space="preserve">Цель программы Модуль 1 </w:t>
      </w:r>
      <w:proofErr w:type="spellStart"/>
      <w:r>
        <w:rPr>
          <w:b/>
        </w:rPr>
        <w:t>общеподготовительный</w:t>
      </w:r>
      <w:proofErr w:type="spellEnd"/>
      <w:r>
        <w:t xml:space="preserve"> – организация свободного времени обучающихся, укрепление здоровья, привлечение учащихся к систематическим занятиям физической культурой и спортом, формирование общих понятий в области физической культуры и спорта, творческое самоопределение.</w:t>
      </w:r>
    </w:p>
    <w:p w:rsidR="00A046EA" w:rsidRDefault="00A046EA" w:rsidP="00A046EA">
      <w:pPr>
        <w:spacing w:line="360" w:lineRule="auto"/>
        <w:ind w:firstLine="708"/>
        <w:jc w:val="both"/>
      </w:pPr>
      <w:r>
        <w:rPr>
          <w:rStyle w:val="a4"/>
        </w:rPr>
        <w:t xml:space="preserve">Основные задачи </w:t>
      </w:r>
      <w:r>
        <w:rPr>
          <w:b/>
        </w:rPr>
        <w:t xml:space="preserve">Модуль 1 </w:t>
      </w:r>
      <w:proofErr w:type="spellStart"/>
      <w:r>
        <w:rPr>
          <w:b/>
        </w:rPr>
        <w:t>общеподготовительный</w:t>
      </w:r>
      <w:proofErr w:type="spellEnd"/>
      <w:r>
        <w:rPr>
          <w:rStyle w:val="a4"/>
          <w:b w:val="0"/>
        </w:rPr>
        <w:t>:</w:t>
      </w:r>
    </w:p>
    <w:p w:rsidR="00A046EA" w:rsidRDefault="00A046EA" w:rsidP="00A046EA">
      <w:pPr>
        <w:spacing w:line="360" w:lineRule="auto"/>
        <w:jc w:val="both"/>
      </w:pPr>
      <w:r>
        <w:rPr>
          <w:rStyle w:val="a4"/>
          <w:b w:val="0"/>
        </w:rPr>
        <w:t>1.Образовательные:</w:t>
      </w:r>
    </w:p>
    <w:p w:rsidR="00A046EA" w:rsidRDefault="00A046EA" w:rsidP="00A046EA">
      <w:pPr>
        <w:spacing w:line="360" w:lineRule="auto"/>
        <w:jc w:val="both"/>
      </w:pPr>
      <w:r>
        <w:t>-изучить комплексы ОРУ с предметами и без, на тренажерах.</w:t>
      </w:r>
    </w:p>
    <w:p w:rsidR="00A046EA" w:rsidRDefault="00A046EA" w:rsidP="00A046EA">
      <w:pPr>
        <w:tabs>
          <w:tab w:val="left" w:pos="0"/>
        </w:tabs>
        <w:spacing w:line="360" w:lineRule="auto"/>
        <w:jc w:val="both"/>
      </w:pPr>
      <w:r>
        <w:t>2.Воспитательные:  </w:t>
      </w:r>
    </w:p>
    <w:p w:rsidR="00A046EA" w:rsidRDefault="00A046EA" w:rsidP="00A046EA">
      <w:pPr>
        <w:tabs>
          <w:tab w:val="left" w:pos="0"/>
        </w:tabs>
        <w:spacing w:line="360" w:lineRule="auto"/>
        <w:jc w:val="both"/>
      </w:pPr>
      <w:r>
        <w:t>-формирование стойкого интереса к занятиям физической культурой и спортом.</w:t>
      </w:r>
    </w:p>
    <w:p w:rsidR="00A046EA" w:rsidRDefault="00A046EA" w:rsidP="00A046EA">
      <w:pPr>
        <w:tabs>
          <w:tab w:val="left" w:pos="0"/>
        </w:tabs>
        <w:spacing w:line="360" w:lineRule="auto"/>
        <w:jc w:val="both"/>
      </w:pPr>
      <w:r>
        <w:t>3.Оздоровительные:</w:t>
      </w:r>
    </w:p>
    <w:p w:rsidR="00A046EA" w:rsidRDefault="00A046EA" w:rsidP="00A046EA">
      <w:pPr>
        <w:tabs>
          <w:tab w:val="left" w:pos="0"/>
        </w:tabs>
        <w:spacing w:line="360" w:lineRule="auto"/>
        <w:jc w:val="both"/>
      </w:pPr>
      <w:r>
        <w:t>-укрепление здоровья и гармоничное развитие всех органов и систем организма обучающихся</w:t>
      </w:r>
    </w:p>
    <w:p w:rsidR="00A046EA" w:rsidRPr="00A046EA" w:rsidRDefault="00A046EA" w:rsidP="00A046EA">
      <w:pPr>
        <w:suppressAutoHyphens w:val="0"/>
        <w:spacing w:line="360" w:lineRule="auto"/>
        <w:ind w:firstLine="540"/>
        <w:jc w:val="both"/>
        <w:rPr>
          <w:b/>
          <w:color w:val="000000"/>
          <w:szCs w:val="22"/>
          <w:lang w:eastAsia="en-US"/>
        </w:rPr>
      </w:pPr>
      <w:r w:rsidRPr="00A046EA">
        <w:rPr>
          <w:b/>
          <w:color w:val="000000"/>
          <w:szCs w:val="22"/>
          <w:lang w:eastAsia="en-US"/>
        </w:rPr>
        <w:t>Цель</w:t>
      </w:r>
      <w:r w:rsidRPr="00A046EA">
        <w:rPr>
          <w:b/>
          <w:color w:val="000000"/>
          <w:szCs w:val="22"/>
          <w:lang w:val="en-US" w:eastAsia="en-US"/>
        </w:rPr>
        <w:t> </w:t>
      </w:r>
      <w:r w:rsidRPr="00A046EA">
        <w:rPr>
          <w:b/>
          <w:color w:val="000000"/>
          <w:szCs w:val="22"/>
          <w:lang w:eastAsia="en-US"/>
        </w:rPr>
        <w:t>программы Модуль 2 (специализированный)</w:t>
      </w:r>
      <w:r w:rsidRPr="00A046EA">
        <w:rPr>
          <w:color w:val="000000"/>
          <w:szCs w:val="22"/>
          <w:lang w:eastAsia="en-US"/>
        </w:rPr>
        <w:t xml:space="preserve"> –</w:t>
      </w:r>
      <w:r w:rsidRPr="00A046EA">
        <w:rPr>
          <w:b/>
          <w:color w:val="000000"/>
          <w:szCs w:val="22"/>
          <w:lang w:eastAsia="en-US"/>
        </w:rPr>
        <w:t xml:space="preserve"> </w:t>
      </w:r>
      <w:r w:rsidRPr="00A046EA">
        <w:rPr>
          <w:color w:val="000000"/>
          <w:szCs w:val="22"/>
          <w:lang w:eastAsia="en-US"/>
        </w:rPr>
        <w:t>обеспечение разностороннего физического развития и укрепление здоровья обучающихся посредством занятий волейболом.</w:t>
      </w:r>
      <w:r w:rsidRPr="00A046EA">
        <w:rPr>
          <w:b/>
          <w:color w:val="000000"/>
          <w:szCs w:val="22"/>
          <w:lang w:eastAsia="en-US"/>
        </w:rPr>
        <w:t xml:space="preserve"> </w:t>
      </w:r>
    </w:p>
    <w:p w:rsidR="00A046EA" w:rsidRPr="00A046EA" w:rsidRDefault="00A046EA" w:rsidP="00A046EA">
      <w:pPr>
        <w:suppressAutoHyphens w:val="0"/>
        <w:spacing w:line="360" w:lineRule="auto"/>
        <w:ind w:firstLine="540"/>
        <w:jc w:val="both"/>
        <w:rPr>
          <w:color w:val="000000"/>
          <w:szCs w:val="22"/>
          <w:lang w:eastAsia="en-US"/>
        </w:rPr>
      </w:pPr>
      <w:r w:rsidRPr="00A046EA">
        <w:rPr>
          <w:b/>
          <w:color w:val="000000"/>
          <w:szCs w:val="22"/>
          <w:lang w:eastAsia="en-US"/>
        </w:rPr>
        <w:t>Задачи программы</w:t>
      </w:r>
      <w:r>
        <w:rPr>
          <w:b/>
          <w:color w:val="000000"/>
          <w:szCs w:val="22"/>
          <w:lang w:eastAsia="en-US"/>
        </w:rPr>
        <w:t xml:space="preserve"> специализированного модуля</w:t>
      </w:r>
      <w:r w:rsidRPr="00A046EA">
        <w:rPr>
          <w:b/>
          <w:color w:val="000000"/>
          <w:szCs w:val="22"/>
          <w:lang w:eastAsia="en-US"/>
        </w:rPr>
        <w:t>:</w:t>
      </w:r>
      <w:r w:rsidRPr="00A046EA">
        <w:rPr>
          <w:color w:val="000000"/>
          <w:szCs w:val="22"/>
          <w:lang w:eastAsia="en-US"/>
        </w:rPr>
        <w:t xml:space="preserve"> </w:t>
      </w:r>
    </w:p>
    <w:p w:rsidR="00A046EA" w:rsidRPr="00A046EA" w:rsidRDefault="00A046EA" w:rsidP="00A046EA">
      <w:pPr>
        <w:suppressAutoHyphens w:val="0"/>
        <w:spacing w:after="12" w:line="360" w:lineRule="auto"/>
        <w:ind w:right="2" w:firstLine="540"/>
        <w:jc w:val="both"/>
        <w:rPr>
          <w:bCs/>
          <w:color w:val="000000"/>
          <w:szCs w:val="22"/>
          <w:lang w:eastAsia="en-US"/>
        </w:rPr>
      </w:pPr>
      <w:r w:rsidRPr="00A046EA">
        <w:rPr>
          <w:bCs/>
          <w:color w:val="000000"/>
          <w:szCs w:val="22"/>
          <w:lang w:eastAsia="en-US"/>
        </w:rPr>
        <w:t>1.Образовательные:</w:t>
      </w:r>
    </w:p>
    <w:p w:rsidR="00A046EA" w:rsidRPr="00A046EA" w:rsidRDefault="00A046EA" w:rsidP="00A046EA">
      <w:pPr>
        <w:suppressAutoHyphens w:val="0"/>
        <w:spacing w:line="360" w:lineRule="auto"/>
        <w:ind w:firstLine="540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 овладение основами вида спорта – волейбол;</w:t>
      </w:r>
    </w:p>
    <w:p w:rsidR="00A046EA" w:rsidRPr="00A046EA" w:rsidRDefault="00A046EA" w:rsidP="00A046EA">
      <w:pPr>
        <w:suppressAutoHyphens w:val="0"/>
        <w:spacing w:line="360" w:lineRule="auto"/>
        <w:ind w:firstLine="540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 xml:space="preserve">-всестороннее развитие </w:t>
      </w:r>
      <w:proofErr w:type="gramStart"/>
      <w:r w:rsidRPr="00A046EA">
        <w:rPr>
          <w:color w:val="000000"/>
          <w:szCs w:val="22"/>
          <w:lang w:eastAsia="en-US"/>
        </w:rPr>
        <w:t>физических способностей</w:t>
      </w:r>
      <w:proofErr w:type="gramEnd"/>
      <w:r w:rsidRPr="00A046EA">
        <w:rPr>
          <w:color w:val="000000"/>
          <w:szCs w:val="22"/>
          <w:lang w:eastAsia="en-US"/>
        </w:rPr>
        <w:t xml:space="preserve"> обучающихся; воспитание личностных качеств юных спортсменов;</w:t>
      </w:r>
    </w:p>
    <w:p w:rsidR="00A046EA" w:rsidRPr="00A046EA" w:rsidRDefault="00A046EA" w:rsidP="00A046EA">
      <w:pPr>
        <w:tabs>
          <w:tab w:val="left" w:pos="0"/>
        </w:tabs>
        <w:suppressAutoHyphens w:val="0"/>
        <w:spacing w:after="12" w:line="360" w:lineRule="auto"/>
        <w:ind w:left="154" w:right="2" w:hanging="10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 xml:space="preserve">       2.Воспитательные: </w:t>
      </w:r>
      <w:r w:rsidRPr="00A046EA">
        <w:rPr>
          <w:color w:val="000000"/>
          <w:szCs w:val="22"/>
          <w:lang w:val="en-US" w:eastAsia="en-US"/>
        </w:rPr>
        <w:t> </w:t>
      </w:r>
    </w:p>
    <w:p w:rsidR="00A046EA" w:rsidRPr="00A046EA" w:rsidRDefault="00A046EA" w:rsidP="00A046EA">
      <w:pPr>
        <w:suppressAutoHyphens w:val="0"/>
        <w:spacing w:line="360" w:lineRule="auto"/>
        <w:ind w:firstLine="540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-популяризация волейбола и привлечение максимального количества детей и подростков к систематическим занятиям физической культурой и спортом;</w:t>
      </w:r>
    </w:p>
    <w:p w:rsidR="00A046EA" w:rsidRPr="00A046EA" w:rsidRDefault="00A046EA" w:rsidP="00A046EA">
      <w:pPr>
        <w:suppressAutoHyphens w:val="0"/>
        <w:spacing w:after="12" w:line="360" w:lineRule="auto"/>
        <w:ind w:right="2" w:firstLine="540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 xml:space="preserve"> -организация свободного времени обучающихся, привлечение учащихся к систематическим занятиям физической культурой и спортом, формирование общих понятий в области физической культуры и спорта, творческое самоопределение.</w:t>
      </w:r>
    </w:p>
    <w:p w:rsidR="00A046EA" w:rsidRPr="00A046EA" w:rsidRDefault="00A046EA" w:rsidP="00A046EA">
      <w:pPr>
        <w:tabs>
          <w:tab w:val="left" w:pos="0"/>
        </w:tabs>
        <w:suppressAutoHyphens w:val="0"/>
        <w:spacing w:after="12" w:line="360" w:lineRule="auto"/>
        <w:ind w:left="154" w:right="2" w:hanging="10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 xml:space="preserve">      3.Оздоровительные:</w:t>
      </w:r>
    </w:p>
    <w:p w:rsidR="00A046EA" w:rsidRPr="00A046EA" w:rsidRDefault="00A046EA" w:rsidP="00A046EA">
      <w:pPr>
        <w:suppressAutoHyphens w:val="0"/>
        <w:spacing w:line="360" w:lineRule="auto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lastRenderedPageBreak/>
        <w:t xml:space="preserve">        -укрепление здоровья обучающихся, закаливание организма, утверждение здорового образа жизни. </w:t>
      </w:r>
    </w:p>
    <w:p w:rsidR="00A046EA" w:rsidRDefault="00A046EA" w:rsidP="00A046EA">
      <w:pPr>
        <w:spacing w:line="360" w:lineRule="auto"/>
        <w:ind w:firstLine="708"/>
        <w:jc w:val="both"/>
      </w:pPr>
      <w:r>
        <w:rPr>
          <w:b/>
        </w:rPr>
        <w:t xml:space="preserve">Специфика организации обучения </w:t>
      </w:r>
      <w:r>
        <w:t>исходит из:</w:t>
      </w:r>
    </w:p>
    <w:p w:rsidR="00A046EA" w:rsidRDefault="00A046EA" w:rsidP="00A046EA">
      <w:pPr>
        <w:spacing w:line="360" w:lineRule="auto"/>
        <w:jc w:val="both"/>
      </w:pPr>
      <w:r>
        <w:t xml:space="preserve">-наличия и условий тренировочной базы с учётом оптимального объёма разносторонней физической подготовки; </w:t>
      </w:r>
    </w:p>
    <w:p w:rsidR="00A046EA" w:rsidRDefault="00A046EA" w:rsidP="00A046EA">
      <w:pPr>
        <w:spacing w:line="360" w:lineRule="auto"/>
        <w:jc w:val="both"/>
      </w:pPr>
      <w:r>
        <w:t xml:space="preserve">-постепенного увеличения интенсивности тренировочного процесса. </w:t>
      </w:r>
    </w:p>
    <w:p w:rsidR="00A046EA" w:rsidRDefault="00A046EA" w:rsidP="00A046EA">
      <w:pPr>
        <w:spacing w:line="360" w:lineRule="auto"/>
        <w:ind w:firstLine="708"/>
        <w:jc w:val="both"/>
      </w:pPr>
      <w:r>
        <w:t>Структура образовательной программы предусматривает обучение по модулям:</w:t>
      </w:r>
    </w:p>
    <w:p w:rsidR="00A046EA" w:rsidRDefault="00A046EA" w:rsidP="00A046EA">
      <w:pPr>
        <w:spacing w:line="360" w:lineRule="auto"/>
        <w:ind w:firstLine="708"/>
        <w:jc w:val="both"/>
      </w:pPr>
      <w:r>
        <w:t xml:space="preserve">-  Модуль 1 - </w:t>
      </w:r>
      <w:proofErr w:type="spellStart"/>
      <w:r>
        <w:t>общеподготовительный</w:t>
      </w:r>
      <w:proofErr w:type="spellEnd"/>
      <w:r>
        <w:t xml:space="preserve"> – 2 часа в неделю.</w:t>
      </w:r>
    </w:p>
    <w:p w:rsidR="00A046EA" w:rsidRDefault="00A046EA" w:rsidP="00A046EA">
      <w:pPr>
        <w:spacing w:line="360" w:lineRule="auto"/>
        <w:ind w:firstLine="708"/>
        <w:jc w:val="both"/>
      </w:pPr>
      <w:r>
        <w:t>- Модуль 2- специализированный – 4 часа в неделю.</w:t>
      </w:r>
    </w:p>
    <w:p w:rsidR="00A046EA" w:rsidRDefault="00A046EA" w:rsidP="00A046EA">
      <w:pPr>
        <w:spacing w:line="360" w:lineRule="auto"/>
        <w:ind w:firstLine="708"/>
        <w:jc w:val="both"/>
      </w:pPr>
      <w:r>
        <w:t>Образовательной программой предусмотрена возможность использования сетевой формы реализации образовательной программы по двум модулям.</w:t>
      </w:r>
    </w:p>
    <w:p w:rsidR="00A046EA" w:rsidRDefault="00A046EA" w:rsidP="00A046EA">
      <w:pPr>
        <w:spacing w:line="360" w:lineRule="auto"/>
        <w:ind w:firstLine="708"/>
        <w:jc w:val="both"/>
      </w:pPr>
      <w:r>
        <w:t>Адреса места осуществления образовательной деятельности по дополнительной общеразвивающей программе «Тай - брейк»</w:t>
      </w:r>
      <w:r>
        <w:rPr>
          <w:b/>
        </w:rPr>
        <w:t>:</w:t>
      </w:r>
    </w:p>
    <w:p w:rsidR="00A046EA" w:rsidRDefault="00A046EA" w:rsidP="00A046EA">
      <w:pPr>
        <w:spacing w:line="360" w:lineRule="auto"/>
        <w:jc w:val="both"/>
      </w:pPr>
      <w:r>
        <w:t xml:space="preserve">-188320, Ленинградская область, Гатчинский район, </w:t>
      </w:r>
      <w:proofErr w:type="spellStart"/>
      <w:r>
        <w:t>г.Коммунар</w:t>
      </w:r>
      <w:proofErr w:type="spellEnd"/>
      <w:r>
        <w:t>, ул. Просвещения, д.1. (МБОУ «Коммунарская СОШ №3»).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Возраст обучающихся –11– 17 лет.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Программа рассчитана на один год обу</w:t>
      </w:r>
      <w:r>
        <w:rPr>
          <w:b/>
          <w:color w:val="000000"/>
        </w:rPr>
        <w:softHyphen/>
        <w:t>чения.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Формирование групп.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При формировании учебных </w:t>
      </w:r>
      <w:proofErr w:type="gramStart"/>
      <w:r>
        <w:rPr>
          <w:color w:val="000000"/>
        </w:rPr>
        <w:t>групп  учитываются</w:t>
      </w:r>
      <w:proofErr w:type="gramEnd"/>
      <w:r>
        <w:rPr>
          <w:color w:val="000000"/>
        </w:rPr>
        <w:t xml:space="preserve"> следующие особенности: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color w:val="000000"/>
        </w:rPr>
        <w:t>- возрастные и гендерные особенности развития обучающихся;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color w:val="000000"/>
        </w:rPr>
        <w:t>-условия материально – технической базы при проведении занятий;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color w:val="000000"/>
        </w:rPr>
        <w:t>-обязательное соблюдение техники безопасности при организации образовательного процесса;</w:t>
      </w:r>
    </w:p>
    <w:p w:rsidR="00A046EA" w:rsidRDefault="00A046EA" w:rsidP="00A046EA">
      <w:pPr>
        <w:spacing w:line="360" w:lineRule="auto"/>
        <w:jc w:val="both"/>
      </w:pPr>
      <w:r>
        <w:rPr>
          <w:color w:val="000000"/>
        </w:rPr>
        <w:t>-</w:t>
      </w:r>
      <w: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</w:tblGrid>
      <w:tr w:rsidR="00A046EA" w:rsidTr="00A046EA">
        <w:trPr>
          <w:trHeight w:val="1705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>Продолжительность обучения (в годах)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>Минимальный возраст для зачисления в группы (лет)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>Максимальный возраст для зачисления в группы (лет)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6EA" w:rsidRDefault="00A046EA">
            <w:pPr>
              <w:spacing w:line="360" w:lineRule="auto"/>
            </w:pPr>
            <w:r>
              <w:t>Число учащихся</w:t>
            </w:r>
          </w:p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 xml:space="preserve">в группе </w:t>
            </w:r>
          </w:p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>(минимальное и максимальное)</w:t>
            </w:r>
          </w:p>
        </w:tc>
      </w:tr>
      <w:tr w:rsidR="00A046EA" w:rsidTr="00A046EA">
        <w:trPr>
          <w:trHeight w:val="434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 xml:space="preserve"> 1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>11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6EA" w:rsidRDefault="00A046EA">
            <w:pPr>
              <w:jc w:val="center"/>
            </w:pPr>
            <w:r>
              <w:t>16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6EA" w:rsidRDefault="00A046EA">
            <w:pPr>
              <w:pStyle w:val="formattext"/>
              <w:spacing w:before="0" w:after="0" w:line="360" w:lineRule="auto"/>
              <w:jc w:val="center"/>
              <w:textAlignment w:val="baseline"/>
            </w:pPr>
            <w:r>
              <w:t>15 - 30</w:t>
            </w:r>
          </w:p>
        </w:tc>
      </w:tr>
    </w:tbl>
    <w:p w:rsidR="00A046EA" w:rsidRDefault="00A046EA" w:rsidP="00A046EA">
      <w:pPr>
        <w:spacing w:line="360" w:lineRule="auto"/>
        <w:jc w:val="both"/>
      </w:pPr>
      <w:r>
        <w:rPr>
          <w:b/>
        </w:rPr>
        <w:t xml:space="preserve">Режим занятий </w:t>
      </w:r>
      <w:proofErr w:type="spellStart"/>
      <w:r>
        <w:rPr>
          <w:b/>
        </w:rPr>
        <w:t>общеподготовительного</w:t>
      </w:r>
      <w:proofErr w:type="spellEnd"/>
      <w:r>
        <w:rPr>
          <w:b/>
        </w:rPr>
        <w:t xml:space="preserve"> модуля</w:t>
      </w:r>
      <w:r>
        <w:rPr>
          <w:b/>
        </w:rPr>
        <w:t>:</w:t>
      </w:r>
      <w:r>
        <w:t xml:space="preserve"> </w:t>
      </w:r>
    </w:p>
    <w:p w:rsidR="00A046EA" w:rsidRDefault="00A046EA" w:rsidP="00A046EA">
      <w:pPr>
        <w:spacing w:line="360" w:lineRule="auto"/>
        <w:jc w:val="both"/>
      </w:pPr>
      <w:r>
        <w:t>-продолжительность одного часа 45 минут;</w:t>
      </w:r>
    </w:p>
    <w:p w:rsidR="00A046EA" w:rsidRDefault="00A046EA" w:rsidP="00A046EA">
      <w:pPr>
        <w:spacing w:line="360" w:lineRule="auto"/>
        <w:jc w:val="both"/>
      </w:pPr>
      <w:r>
        <w:t>-продолжительность одного занятия 90 минут;</w:t>
      </w:r>
    </w:p>
    <w:p w:rsidR="00A046EA" w:rsidRDefault="00A046EA" w:rsidP="00A046EA">
      <w:pPr>
        <w:spacing w:line="360" w:lineRule="auto"/>
        <w:jc w:val="both"/>
      </w:pPr>
      <w:r>
        <w:t>-занятия проводятся один раз в неделю, общий недельный объём 2 часа;</w:t>
      </w:r>
    </w:p>
    <w:p w:rsidR="00A046EA" w:rsidRDefault="00A046EA" w:rsidP="00A046EA">
      <w:pPr>
        <w:spacing w:line="360" w:lineRule="auto"/>
        <w:jc w:val="both"/>
      </w:pPr>
      <w:r>
        <w:t>-учебно-тематический план рассчитан на 37 недель;</w:t>
      </w:r>
    </w:p>
    <w:p w:rsidR="00A046EA" w:rsidRDefault="00A046EA" w:rsidP="00A046EA">
      <w:pPr>
        <w:spacing w:line="360" w:lineRule="auto"/>
        <w:jc w:val="both"/>
      </w:pPr>
      <w:r>
        <w:t>- общее количество часов в год (без учета выходных и праздничных дней) –74;</w:t>
      </w:r>
    </w:p>
    <w:p w:rsidR="00A046EA" w:rsidRDefault="00A046EA" w:rsidP="00A046EA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b/>
          <w:color w:val="000000"/>
          <w:szCs w:val="22"/>
          <w:lang w:eastAsia="en-US"/>
        </w:rPr>
        <w:t>Режим занятий</w:t>
      </w:r>
      <w:r>
        <w:rPr>
          <w:b/>
          <w:color w:val="000000"/>
          <w:szCs w:val="22"/>
          <w:lang w:eastAsia="en-US"/>
        </w:rPr>
        <w:t xml:space="preserve"> специализированного модуля</w:t>
      </w:r>
      <w:r w:rsidRPr="00A046EA">
        <w:rPr>
          <w:b/>
          <w:color w:val="000000"/>
          <w:szCs w:val="22"/>
          <w:lang w:eastAsia="en-US"/>
        </w:rPr>
        <w:t>:</w:t>
      </w:r>
      <w:r w:rsidRPr="00A046EA">
        <w:rPr>
          <w:color w:val="000000"/>
          <w:szCs w:val="22"/>
          <w:lang w:eastAsia="en-US"/>
        </w:rPr>
        <w:t xml:space="preserve"> 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-продолжительность одного часа 45 минут;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lastRenderedPageBreak/>
        <w:t>-продолжительность одного занятия 90 минут;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-занятия проводятся два раз в неделю, общий недельный объём 4 часа;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-учебно-тематический план рассчитан на 37 недель;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 общее количество часов в год (без учета выходных и праздничных дней) –148;</w:t>
      </w:r>
    </w:p>
    <w:p w:rsidR="00A046EA" w:rsidRPr="00A046EA" w:rsidRDefault="00A046EA" w:rsidP="00A046EA">
      <w:pPr>
        <w:suppressAutoHyphens w:val="0"/>
        <w:spacing w:after="12" w:line="360" w:lineRule="auto"/>
        <w:ind w:right="2"/>
        <w:jc w:val="both"/>
        <w:rPr>
          <w:color w:val="000000"/>
          <w:szCs w:val="22"/>
          <w:lang w:eastAsia="en-US"/>
        </w:rPr>
      </w:pPr>
      <w:r w:rsidRPr="00A046EA">
        <w:rPr>
          <w:color w:val="000000"/>
          <w:szCs w:val="22"/>
          <w:lang w:eastAsia="en-US"/>
        </w:rPr>
        <w:t>-между занятиями предусмотрены перерывы не менее 10 минут.</w:t>
      </w:r>
      <w:bookmarkStart w:id="1" w:name="_GoBack"/>
      <w:bookmarkEnd w:id="1"/>
    </w:p>
    <w:p w:rsidR="00A046EA" w:rsidRDefault="00A046EA" w:rsidP="00A046EA">
      <w:pPr>
        <w:spacing w:line="360" w:lineRule="auto"/>
        <w:ind w:firstLine="708"/>
        <w:jc w:val="both"/>
      </w:pPr>
      <w:r>
        <w:rPr>
          <w:b/>
        </w:rPr>
        <w:t>Приём</w:t>
      </w:r>
      <w:r>
        <w:t xml:space="preserve"> осуществляется с 1 по 14 сентября текущего года при отсутствии медицинских противопоказаний и на основании предварительного просмотра, собеседования. </w:t>
      </w:r>
    </w:p>
    <w:p w:rsidR="00A046EA" w:rsidRDefault="00A046EA" w:rsidP="00A046EA">
      <w:pPr>
        <w:spacing w:line="360" w:lineRule="auto"/>
        <w:ind w:firstLine="708"/>
        <w:jc w:val="both"/>
      </w:pPr>
      <w:r>
        <w:rPr>
          <w:b/>
        </w:rPr>
        <w:t xml:space="preserve">Зачисление </w:t>
      </w:r>
      <w:r>
        <w:t xml:space="preserve">обучающихся на обучение по Программе «Тай - брейк» осуществляется при отсутствии медицинских противопоказаний к занятиям и электронной регистрации (подача заявки) на </w:t>
      </w:r>
      <w:proofErr w:type="gramStart"/>
      <w:r>
        <w:t>p47.навигатор.дети</w:t>
      </w:r>
      <w:proofErr w:type="gramEnd"/>
      <w:r>
        <w:t>.</w:t>
      </w:r>
    </w:p>
    <w:p w:rsidR="00A046EA" w:rsidRDefault="00A046EA" w:rsidP="00A046EA">
      <w:pPr>
        <w:spacing w:line="360" w:lineRule="auto"/>
        <w:jc w:val="both"/>
      </w:pPr>
      <w:r>
        <w:rPr>
          <w:b/>
        </w:rPr>
        <w:t>Форма обучения очная.</w:t>
      </w:r>
    </w:p>
    <w:p w:rsidR="00A046EA" w:rsidRDefault="00A046EA" w:rsidP="00A046EA">
      <w:pPr>
        <w:spacing w:line="360" w:lineRule="auto"/>
        <w:jc w:val="both"/>
      </w:pPr>
      <w:r>
        <w:rPr>
          <w:b/>
          <w:color w:val="000000"/>
        </w:rPr>
        <w:t xml:space="preserve">Формы организации занятий: </w:t>
      </w:r>
      <w:r>
        <w:t>групповые, по подгруппам, индивидуальные. Занятия могут быть теоретическими, практическими, участие в соревнованиях,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(отработка навыков, тренировка, игры, эстафеты, индивидуальной работа).</w:t>
      </w:r>
    </w:p>
    <w:p w:rsidR="00A046EA" w:rsidRDefault="00A046EA" w:rsidP="00A046EA">
      <w:pPr>
        <w:spacing w:line="360" w:lineRule="auto"/>
        <w:jc w:val="both"/>
      </w:pPr>
      <w:r>
        <w:rPr>
          <w:b/>
        </w:rPr>
        <w:t>Условия реализации Программы: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u w:val="single"/>
        </w:rPr>
        <w:t>1.Оборудование и инвентарь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t xml:space="preserve">Наличие спортивного </w:t>
      </w:r>
      <w:proofErr w:type="gramStart"/>
      <w:r>
        <w:t>зала,  инвентаря</w:t>
      </w:r>
      <w:proofErr w:type="gramEnd"/>
      <w:r>
        <w:t xml:space="preserve"> для прыжков, метаний, бега, скамеек, перекладины, гимнастических палок, мячей для спортивных и подвижных игр, набивных мячей, матов.</w:t>
      </w:r>
    </w:p>
    <w:p w:rsidR="00A046EA" w:rsidRDefault="00A046EA" w:rsidP="00A046EA">
      <w:pPr>
        <w:shd w:val="clear" w:color="auto" w:fill="FFFFFF"/>
        <w:spacing w:line="360" w:lineRule="auto"/>
        <w:jc w:val="both"/>
      </w:pPr>
      <w:r>
        <w:rPr>
          <w:u w:val="single"/>
        </w:rPr>
        <w:t xml:space="preserve">2.Экипировка. </w:t>
      </w:r>
    </w:p>
    <w:p w:rsidR="00A046EA" w:rsidRDefault="00A046EA" w:rsidP="00A046EA">
      <w:pPr>
        <w:spacing w:line="360" w:lineRule="auto"/>
        <w:jc w:val="both"/>
      </w:pPr>
      <w:r>
        <w:t xml:space="preserve">Костюм спортивный, футболки, майки, трусы спортивные, </w:t>
      </w:r>
      <w:proofErr w:type="gramStart"/>
      <w:r>
        <w:t>лосины,  спортивная</w:t>
      </w:r>
      <w:proofErr w:type="gramEnd"/>
      <w:r>
        <w:t xml:space="preserve"> обувь.</w:t>
      </w:r>
    </w:p>
    <w:p w:rsidR="00A046EA" w:rsidRDefault="00A046EA" w:rsidP="00A046EA">
      <w:pPr>
        <w:spacing w:line="360" w:lineRule="auto"/>
        <w:jc w:val="both"/>
      </w:pPr>
      <w:r>
        <w:rPr>
          <w:u w:val="single"/>
        </w:rPr>
        <w:t xml:space="preserve">3.Кадры </w:t>
      </w:r>
    </w:p>
    <w:p w:rsidR="00A046EA" w:rsidRDefault="00A046EA" w:rsidP="00A046EA">
      <w:pPr>
        <w:spacing w:line="360" w:lineRule="auto"/>
        <w:jc w:val="both"/>
      </w:pPr>
      <w:r>
        <w:t>-</w:t>
      </w:r>
      <w:proofErr w:type="spellStart"/>
      <w:r>
        <w:t>Сунцов</w:t>
      </w:r>
      <w:proofErr w:type="spellEnd"/>
      <w:r>
        <w:t xml:space="preserve"> Дмитрий Андреевич  </w:t>
      </w:r>
    </w:p>
    <w:p w:rsidR="00A046EA" w:rsidRDefault="00A046EA" w:rsidP="00A046EA">
      <w:pPr>
        <w:spacing w:line="360" w:lineRule="auto"/>
        <w:jc w:val="both"/>
      </w:pPr>
      <w:r>
        <w:rPr>
          <w:b/>
        </w:rPr>
        <w:t>Ожидаемые результаты:</w:t>
      </w:r>
    </w:p>
    <w:p w:rsidR="00A046EA" w:rsidRDefault="00A046EA" w:rsidP="00A046EA">
      <w:pPr>
        <w:spacing w:line="360" w:lineRule="auto"/>
        <w:jc w:val="both"/>
      </w:pPr>
      <w:r>
        <w:t xml:space="preserve">Личностные результаты освоения Программы: </w:t>
      </w:r>
    </w:p>
    <w:p w:rsidR="00A046EA" w:rsidRDefault="00A046EA" w:rsidP="00A046EA">
      <w:pPr>
        <w:spacing w:line="360" w:lineRule="auto"/>
        <w:jc w:val="both"/>
      </w:pPr>
      <w:r>
        <w:t>-в результате освоения Программы ожидается повышение уровня общей физической подготовленности;</w:t>
      </w:r>
    </w:p>
    <w:p w:rsidR="00A046EA" w:rsidRDefault="00A046EA" w:rsidP="00A046EA">
      <w:pPr>
        <w:spacing w:line="360" w:lineRule="auto"/>
        <w:jc w:val="both"/>
      </w:pPr>
      <w: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046EA" w:rsidRDefault="00A046EA" w:rsidP="00A046EA">
      <w:pPr>
        <w:spacing w:line="360" w:lineRule="auto"/>
        <w:jc w:val="both"/>
      </w:pPr>
      <w: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A046EA" w:rsidRDefault="00A046EA" w:rsidP="00A046EA">
      <w:pPr>
        <w:spacing w:line="360" w:lineRule="auto"/>
        <w:jc w:val="both"/>
      </w:pPr>
      <w:r>
        <w:t xml:space="preserve">-нравственное сознание и поведение на основе усвоения общечеловеческих ценностей; </w:t>
      </w:r>
    </w:p>
    <w:p w:rsidR="00A046EA" w:rsidRDefault="00A046EA" w:rsidP="00A046EA">
      <w:pPr>
        <w:spacing w:line="360" w:lineRule="auto"/>
        <w:jc w:val="both"/>
      </w:pPr>
      <w: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</w:t>
      </w:r>
      <w:r>
        <w:lastRenderedPageBreak/>
        <w:t xml:space="preserve">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A046EA" w:rsidRDefault="00A046EA" w:rsidP="00A046EA">
      <w:pPr>
        <w:spacing w:line="360" w:lineRule="auto"/>
        <w:jc w:val="both"/>
      </w:pPr>
      <w: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A046EA" w:rsidRDefault="00A046EA" w:rsidP="00A046EA">
      <w:pPr>
        <w:spacing w:line="360" w:lineRule="auto"/>
        <w:ind w:firstLine="708"/>
        <w:jc w:val="both"/>
      </w:pPr>
    </w:p>
    <w:p w:rsidR="00A046EA" w:rsidRDefault="00A046EA" w:rsidP="00A046EA">
      <w:pPr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Программы: </w:t>
      </w:r>
    </w:p>
    <w:p w:rsidR="00A046EA" w:rsidRDefault="00A046EA" w:rsidP="00A046EA">
      <w:pPr>
        <w:spacing w:line="360" w:lineRule="auto"/>
        <w:jc w:val="both"/>
      </w:pPr>
      <w:r>
        <w:t xml:space="preserve">-умение самостоятельно определять цели деятельности и составлять планы деятельности; </w:t>
      </w:r>
    </w:p>
    <w:p w:rsidR="00A046EA" w:rsidRDefault="00A046EA" w:rsidP="00A046EA">
      <w:pPr>
        <w:spacing w:line="360" w:lineRule="auto"/>
        <w:jc w:val="both"/>
      </w:pPr>
      <w:r>
        <w:t xml:space="preserve">-самостоятельно осуществлять, контролировать и корректировать деятельность; </w:t>
      </w:r>
    </w:p>
    <w:p w:rsidR="00A046EA" w:rsidRDefault="00A046EA" w:rsidP="00A046EA">
      <w:pPr>
        <w:spacing w:line="360" w:lineRule="auto"/>
        <w:jc w:val="both"/>
      </w:pPr>
      <w:r>
        <w:t xml:space="preserve">-использовать все возможные ресурсы для достижения поставленных целей и реализации планов деятельности; </w:t>
      </w:r>
    </w:p>
    <w:p w:rsidR="00A046EA" w:rsidRDefault="00A046EA" w:rsidP="00A046EA">
      <w:pPr>
        <w:spacing w:line="360" w:lineRule="auto"/>
        <w:jc w:val="both"/>
      </w:pPr>
      <w:r>
        <w:t xml:space="preserve">-выбирать успешные стратегии в различных ситуациях; </w:t>
      </w:r>
    </w:p>
    <w:p w:rsidR="00A046EA" w:rsidRDefault="00A046EA" w:rsidP="00A046EA">
      <w:pPr>
        <w:spacing w:line="360" w:lineRule="auto"/>
        <w:jc w:val="both"/>
      </w:pPr>
      <w: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046EA" w:rsidRDefault="00A046EA" w:rsidP="00A046EA">
      <w:pPr>
        <w:spacing w:line="360" w:lineRule="auto"/>
        <w:jc w:val="both"/>
      </w:pPr>
      <w:r>
        <w:t>-владение навыками познавательной, проектной деятельности, навыками разрешения проблем;</w:t>
      </w:r>
    </w:p>
    <w:p w:rsidR="00A046EA" w:rsidRDefault="00A046EA" w:rsidP="00A046EA">
      <w:pPr>
        <w:spacing w:line="360" w:lineRule="auto"/>
        <w:jc w:val="both"/>
      </w:pPr>
      <w: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46EA" w:rsidRDefault="00A046EA" w:rsidP="00A046EA">
      <w:pPr>
        <w:spacing w:line="360" w:lineRule="auto"/>
        <w:jc w:val="both"/>
      </w:pPr>
      <w: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046EA" w:rsidRDefault="00A046EA" w:rsidP="00A046EA">
      <w:pPr>
        <w:spacing w:line="360" w:lineRule="auto"/>
        <w:jc w:val="both"/>
      </w:pPr>
      <w: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46EA" w:rsidRDefault="00A046EA" w:rsidP="00A046EA">
      <w:pPr>
        <w:spacing w:line="360" w:lineRule="auto"/>
        <w:jc w:val="both"/>
      </w:pPr>
    </w:p>
    <w:p w:rsidR="00A046EA" w:rsidRDefault="00A046EA" w:rsidP="00A046EA">
      <w:pPr>
        <w:spacing w:line="360" w:lineRule="auto"/>
        <w:jc w:val="both"/>
      </w:pPr>
      <w:r>
        <w:t xml:space="preserve">Предметные результаты освоения Программы: </w:t>
      </w:r>
    </w:p>
    <w:p w:rsidR="00A046EA" w:rsidRDefault="00A046EA" w:rsidP="00A046EA">
      <w:pPr>
        <w:spacing w:line="360" w:lineRule="auto"/>
        <w:jc w:val="both"/>
      </w:pPr>
      <w: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A046EA" w:rsidRDefault="00A046EA" w:rsidP="00A046EA">
      <w:pPr>
        <w:spacing w:line="360" w:lineRule="auto"/>
        <w:jc w:val="both"/>
      </w:pPr>
      <w: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A046EA" w:rsidRDefault="00A046EA" w:rsidP="00A046EA">
      <w:pPr>
        <w:spacing w:line="360" w:lineRule="auto"/>
        <w:jc w:val="both"/>
      </w:pPr>
      <w: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A046EA" w:rsidRDefault="00A046EA" w:rsidP="00A046EA">
      <w:pPr>
        <w:spacing w:line="360" w:lineRule="auto"/>
        <w:jc w:val="both"/>
      </w:pPr>
      <w: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A046EA" w:rsidRDefault="00A046EA" w:rsidP="00A046EA">
      <w:pPr>
        <w:spacing w:line="360" w:lineRule="auto"/>
        <w:ind w:firstLine="708"/>
        <w:jc w:val="both"/>
      </w:pPr>
    </w:p>
    <w:p w:rsidR="00A046EA" w:rsidRDefault="00A046EA" w:rsidP="00A046EA">
      <w:pPr>
        <w:spacing w:line="360" w:lineRule="auto"/>
        <w:ind w:firstLine="708"/>
        <w:jc w:val="both"/>
      </w:pPr>
    </w:p>
    <w:p w:rsidR="00A046EA" w:rsidRDefault="00A046EA" w:rsidP="00A046EA">
      <w:pPr>
        <w:spacing w:line="360" w:lineRule="auto"/>
        <w:ind w:firstLine="708"/>
        <w:jc w:val="both"/>
      </w:pPr>
    </w:p>
    <w:p w:rsidR="00EC22B5" w:rsidRDefault="00A046EA"/>
    <w:sectPr w:rsidR="00EC22B5" w:rsidSect="00A046E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F9"/>
    <w:rsid w:val="004A65F9"/>
    <w:rsid w:val="00691EC4"/>
    <w:rsid w:val="00A046EA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C1CA"/>
  <w15:chartTrackingRefBased/>
  <w15:docId w15:val="{876FA8BC-62E5-469D-8EAA-C72AD35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6EA"/>
    <w:pPr>
      <w:spacing w:before="280" w:after="280"/>
    </w:pPr>
  </w:style>
  <w:style w:type="paragraph" w:customStyle="1" w:styleId="formattext">
    <w:name w:val="formattext"/>
    <w:basedOn w:val="a"/>
    <w:rsid w:val="00A046EA"/>
    <w:pPr>
      <w:spacing w:before="280" w:after="280"/>
    </w:pPr>
  </w:style>
  <w:style w:type="character" w:styleId="a4">
    <w:name w:val="Strong"/>
    <w:basedOn w:val="a0"/>
    <w:qFormat/>
    <w:rsid w:val="00A04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1692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2</cp:revision>
  <dcterms:created xsi:type="dcterms:W3CDTF">2023-09-19T11:09:00Z</dcterms:created>
  <dcterms:modified xsi:type="dcterms:W3CDTF">2023-09-19T11:12:00Z</dcterms:modified>
</cp:coreProperties>
</file>