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84B" w:rsidRPr="00750816" w:rsidRDefault="0080484B" w:rsidP="00750816">
      <w:pPr>
        <w:autoSpaceDE w:val="0"/>
        <w:autoSpaceDN w:val="0"/>
        <w:adjustRightInd w:val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662A1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0484B" w:rsidRDefault="0080484B" w:rsidP="007B7BB4">
      <w:pPr>
        <w:spacing w:line="240" w:lineRule="exact"/>
        <w:ind w:left="-1418"/>
        <w:jc w:val="both"/>
        <w:rPr>
          <w:rFonts w:ascii="Times New Roman" w:hAnsi="Times New Roman" w:cs="Times New Roman"/>
          <w:sz w:val="28"/>
          <w:szCs w:val="28"/>
        </w:rPr>
      </w:pPr>
    </w:p>
    <w:p w:rsidR="0080484B" w:rsidRPr="00ED4DD7" w:rsidRDefault="0080484B" w:rsidP="00ED4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DD7">
        <w:rPr>
          <w:rFonts w:ascii="Times New Roman" w:hAnsi="Times New Roman" w:cs="Times New Roman"/>
          <w:b/>
          <w:bCs/>
          <w:sz w:val="28"/>
          <w:szCs w:val="28"/>
        </w:rPr>
        <w:t>ДОРОЖНАЯ КАРТА</w:t>
      </w:r>
    </w:p>
    <w:p w:rsidR="0080484B" w:rsidRPr="00ED4DD7" w:rsidRDefault="0080484B" w:rsidP="00ED4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DD7">
        <w:rPr>
          <w:rFonts w:ascii="Times New Roman" w:hAnsi="Times New Roman" w:cs="Times New Roman"/>
          <w:b/>
          <w:bCs/>
          <w:sz w:val="28"/>
          <w:szCs w:val="28"/>
        </w:rPr>
        <w:t>внедрения целевой модели наставничества</w:t>
      </w:r>
    </w:p>
    <w:p w:rsidR="0080484B" w:rsidRPr="00ED4DD7" w:rsidRDefault="0080484B" w:rsidP="00ED4DD7">
      <w:pPr>
        <w:keepNext/>
        <w:keepLines/>
        <w:spacing w:line="322" w:lineRule="exact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4DD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ED4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 бюджетном образовательном </w:t>
      </w:r>
      <w:r w:rsidRPr="00ED4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учреждении</w:t>
      </w:r>
    </w:p>
    <w:p w:rsidR="0080484B" w:rsidRPr="00ED4DD7" w:rsidRDefault="0080484B" w:rsidP="00ED4DD7">
      <w:pPr>
        <w:keepNext/>
        <w:keepLines/>
        <w:spacing w:line="322" w:lineRule="exact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дополнительного образования «Коммунарская спортивная школа»</w:t>
      </w:r>
    </w:p>
    <w:p w:rsidR="0080484B" w:rsidRDefault="0080484B" w:rsidP="001E361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2241"/>
        <w:gridCol w:w="2552"/>
        <w:gridCol w:w="6126"/>
        <w:gridCol w:w="1800"/>
        <w:gridCol w:w="2300"/>
      </w:tblGrid>
      <w:tr w:rsidR="0080484B" w:rsidRPr="00642CAA">
        <w:tc>
          <w:tcPr>
            <w:tcW w:w="681" w:type="dxa"/>
          </w:tcPr>
          <w:p w:rsidR="0080484B" w:rsidRPr="00094D1A" w:rsidRDefault="0080484B" w:rsidP="004B24A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41" w:type="dxa"/>
          </w:tcPr>
          <w:p w:rsidR="0080484B" w:rsidRPr="00094D1A" w:rsidRDefault="0080484B" w:rsidP="004B24A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этапа</w:t>
            </w:r>
          </w:p>
        </w:tc>
        <w:tc>
          <w:tcPr>
            <w:tcW w:w="2552" w:type="dxa"/>
          </w:tcPr>
          <w:p w:rsidR="0080484B" w:rsidRPr="00094D1A" w:rsidRDefault="0080484B" w:rsidP="004B24A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6126" w:type="dxa"/>
          </w:tcPr>
          <w:p w:rsidR="0080484B" w:rsidRPr="00094D1A" w:rsidRDefault="0080484B" w:rsidP="004B24A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00" w:type="dxa"/>
          </w:tcPr>
          <w:p w:rsidR="0080484B" w:rsidRPr="00094D1A" w:rsidRDefault="0080484B" w:rsidP="004B24A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300" w:type="dxa"/>
          </w:tcPr>
          <w:p w:rsidR="0080484B" w:rsidRPr="00094D1A" w:rsidRDefault="0080484B" w:rsidP="004B24A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80484B" w:rsidRPr="00642CAA">
        <w:tc>
          <w:tcPr>
            <w:tcW w:w="681" w:type="dxa"/>
            <w:vMerge w:val="restart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1" w:type="dxa"/>
            <w:vMerge w:val="restart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Подготовка условий для запуска целевой модели наставничества</w:t>
            </w:r>
          </w:p>
        </w:tc>
        <w:tc>
          <w:tcPr>
            <w:tcW w:w="2552" w:type="dxa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6126" w:type="dxa"/>
          </w:tcPr>
          <w:p w:rsidR="0080484B" w:rsidRPr="00094D1A" w:rsidRDefault="0080484B" w:rsidP="004B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Изучение Распоряжения Министерства просвещения Российской Федерации № Р-145от 25.12.2019 «Об утверждении методологии (целевой) модели наставничества обучающихся для организаций, осуществляющих образовательную деятельность по дополнительным общеобразовательным, в том числе с применением лучших практик обмена опытом между обучающимися»</w:t>
            </w:r>
          </w:p>
        </w:tc>
        <w:tc>
          <w:tcPr>
            <w:tcW w:w="1800" w:type="dxa"/>
          </w:tcPr>
          <w:p w:rsidR="0080484B" w:rsidRPr="00094D1A" w:rsidRDefault="00796407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2300" w:type="dxa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80484B" w:rsidRPr="00642CAA">
        <w:tc>
          <w:tcPr>
            <w:tcW w:w="681" w:type="dxa"/>
            <w:vMerge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нормативной базы реализации целевой модели наставничества </w:t>
            </w:r>
          </w:p>
        </w:tc>
        <w:tc>
          <w:tcPr>
            <w:tcW w:w="6126" w:type="dxa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1.Издание приказа о внедрении целевой модели наставничества</w:t>
            </w:r>
          </w:p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2.Разработка и утверждение положения о наставничестве</w:t>
            </w:r>
          </w:p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3.Разработка и утверждение дорожной карты внедрения системы наставничества</w:t>
            </w:r>
          </w:p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4.Издание приказа назначение куратора внедрения целевой модели наставничества</w:t>
            </w:r>
          </w:p>
        </w:tc>
        <w:tc>
          <w:tcPr>
            <w:tcW w:w="1800" w:type="dxa"/>
          </w:tcPr>
          <w:p w:rsidR="0080484B" w:rsidRPr="00094D1A" w:rsidRDefault="00796407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2300" w:type="dxa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80484B" w:rsidRPr="00642CAA">
        <w:tc>
          <w:tcPr>
            <w:tcW w:w="681" w:type="dxa"/>
            <w:vMerge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Выбор форм и программ наставничества, исходя из потребностей</w:t>
            </w:r>
          </w:p>
        </w:tc>
        <w:tc>
          <w:tcPr>
            <w:tcW w:w="6126" w:type="dxa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</w:t>
            </w:r>
          </w:p>
        </w:tc>
        <w:tc>
          <w:tcPr>
            <w:tcW w:w="1800" w:type="dxa"/>
          </w:tcPr>
          <w:p w:rsidR="0080484B" w:rsidRPr="00094D1A" w:rsidRDefault="00796407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2300" w:type="dxa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Голодников Ю.В. Сергачев В.Н.</w:t>
            </w:r>
          </w:p>
        </w:tc>
      </w:tr>
      <w:tr w:rsidR="0080484B" w:rsidRPr="00642CAA">
        <w:tc>
          <w:tcPr>
            <w:tcW w:w="681" w:type="dxa"/>
            <w:vMerge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по вопросам реализации целевой модели наставничества. Выбор форм и программ наставничества</w:t>
            </w:r>
          </w:p>
        </w:tc>
        <w:tc>
          <w:tcPr>
            <w:tcW w:w="1800" w:type="dxa"/>
          </w:tcPr>
          <w:p w:rsidR="0080484B" w:rsidRPr="00094D1A" w:rsidRDefault="00796407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2300" w:type="dxa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80484B" w:rsidRPr="00642CAA">
        <w:tc>
          <w:tcPr>
            <w:tcW w:w="681" w:type="dxa"/>
            <w:vMerge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(дорожной карты) по следующей форме наставничества: «Обучающийся – обучающийся»</w:t>
            </w:r>
          </w:p>
        </w:tc>
        <w:tc>
          <w:tcPr>
            <w:tcW w:w="1800" w:type="dxa"/>
          </w:tcPr>
          <w:p w:rsidR="0080484B" w:rsidRPr="00094D1A" w:rsidRDefault="00796407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2300" w:type="dxa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80484B" w:rsidRPr="00642CAA">
        <w:tc>
          <w:tcPr>
            <w:tcW w:w="681" w:type="dxa"/>
            <w:vMerge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родителей, педагогов, обучающихся о возможностях и целях целевой модели наставничества</w:t>
            </w:r>
          </w:p>
        </w:tc>
        <w:tc>
          <w:tcPr>
            <w:tcW w:w="6126" w:type="dxa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1.Проведение педагогического совета.</w:t>
            </w:r>
          </w:p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80484B" w:rsidRPr="00094D1A" w:rsidRDefault="00796407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2023</w:t>
            </w:r>
          </w:p>
        </w:tc>
        <w:tc>
          <w:tcPr>
            <w:tcW w:w="2300" w:type="dxa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80484B" w:rsidRPr="00642CAA">
        <w:tc>
          <w:tcPr>
            <w:tcW w:w="681" w:type="dxa"/>
            <w:vMerge w:val="restart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41" w:type="dxa"/>
            <w:vMerge w:val="restart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Формирование базы наставляемых</w:t>
            </w:r>
          </w:p>
        </w:tc>
        <w:tc>
          <w:tcPr>
            <w:tcW w:w="2552" w:type="dxa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Сбор данных о наставляемых</w:t>
            </w:r>
          </w:p>
        </w:tc>
        <w:tc>
          <w:tcPr>
            <w:tcW w:w="6126" w:type="dxa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1.Проведение опроса среди обучающихся, педагогов, желающих принять участие в программе наставничества.</w:t>
            </w:r>
          </w:p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2.Сбор дополнительной информации о запросах наставляемых педагогов из личных дел, анализа методической работы, рекомендаций аттестаций.</w:t>
            </w:r>
          </w:p>
        </w:tc>
        <w:tc>
          <w:tcPr>
            <w:tcW w:w="1800" w:type="dxa"/>
          </w:tcPr>
          <w:p w:rsidR="0080484B" w:rsidRPr="00094D1A" w:rsidRDefault="00796407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2300" w:type="dxa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80484B" w:rsidRPr="00642CAA">
        <w:tc>
          <w:tcPr>
            <w:tcW w:w="681" w:type="dxa"/>
            <w:vMerge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Формирование базы наставляемых</w:t>
            </w:r>
          </w:p>
        </w:tc>
        <w:tc>
          <w:tcPr>
            <w:tcW w:w="6126" w:type="dxa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1.Формирование</w:t>
            </w:r>
            <w:r w:rsidR="00796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базы данных наставляемых из числа обучающихся.</w:t>
            </w:r>
          </w:p>
        </w:tc>
        <w:tc>
          <w:tcPr>
            <w:tcW w:w="1800" w:type="dxa"/>
          </w:tcPr>
          <w:p w:rsidR="0080484B" w:rsidRPr="00094D1A" w:rsidRDefault="00796407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2300" w:type="dxa"/>
          </w:tcPr>
          <w:p w:rsidR="0080484B" w:rsidRPr="00094D1A" w:rsidRDefault="0080484B" w:rsidP="00B36FD3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80484B" w:rsidRPr="00094D1A" w:rsidRDefault="0080484B" w:rsidP="00B36FD3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Голодников Ю.В. Сергачев В.Н.</w:t>
            </w:r>
          </w:p>
        </w:tc>
      </w:tr>
      <w:tr w:rsidR="0080484B" w:rsidRPr="00642CAA">
        <w:tc>
          <w:tcPr>
            <w:tcW w:w="681" w:type="dxa"/>
            <w:vMerge w:val="restart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1" w:type="dxa"/>
            <w:vMerge w:val="restart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Формирование базы наставников</w:t>
            </w:r>
          </w:p>
        </w:tc>
        <w:tc>
          <w:tcPr>
            <w:tcW w:w="2552" w:type="dxa"/>
            <w:vMerge w:val="restart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Сбор данных о наставниках</w:t>
            </w:r>
          </w:p>
        </w:tc>
        <w:tc>
          <w:tcPr>
            <w:tcW w:w="6126" w:type="dxa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1.Проведение анкетирования среди потенциальных наставников, желающих принять участие в программе наставничества.</w:t>
            </w:r>
          </w:p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80484B" w:rsidRPr="00094D1A" w:rsidRDefault="00796407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2300" w:type="dxa"/>
          </w:tcPr>
          <w:p w:rsidR="0080484B" w:rsidRPr="00094D1A" w:rsidRDefault="0080484B" w:rsidP="00B36FD3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80484B" w:rsidRPr="00094D1A" w:rsidRDefault="0080484B" w:rsidP="00B36FD3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Голодников Ю.В. Сергачев В.Н</w:t>
            </w:r>
          </w:p>
        </w:tc>
      </w:tr>
      <w:tr w:rsidR="0080484B" w:rsidRPr="00642CAA">
        <w:tc>
          <w:tcPr>
            <w:tcW w:w="681" w:type="dxa"/>
            <w:vMerge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(круглый стол) для информирования и вовлечения потенциальных наставников из внешней среды</w:t>
            </w:r>
          </w:p>
        </w:tc>
        <w:tc>
          <w:tcPr>
            <w:tcW w:w="1800" w:type="dxa"/>
          </w:tcPr>
          <w:p w:rsidR="0080484B" w:rsidRPr="00094D1A" w:rsidRDefault="00796407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2300" w:type="dxa"/>
          </w:tcPr>
          <w:p w:rsidR="0080484B" w:rsidRPr="00094D1A" w:rsidRDefault="0080484B" w:rsidP="00B36FD3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80484B" w:rsidRPr="00094D1A" w:rsidRDefault="0080484B" w:rsidP="00B36FD3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Голодников Ю.В. Сергачев В.Н</w:t>
            </w:r>
          </w:p>
        </w:tc>
      </w:tr>
      <w:tr w:rsidR="0080484B" w:rsidRPr="00642CAA">
        <w:tc>
          <w:tcPr>
            <w:tcW w:w="681" w:type="dxa"/>
            <w:vMerge w:val="restart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1" w:type="dxa"/>
            <w:vMerge w:val="restart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Отбор и обучение наставников</w:t>
            </w:r>
          </w:p>
        </w:tc>
        <w:tc>
          <w:tcPr>
            <w:tcW w:w="2552" w:type="dxa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6126" w:type="dxa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Проведение анализа базы наставников и выбор подходящих для конкретной программы</w:t>
            </w:r>
          </w:p>
        </w:tc>
        <w:tc>
          <w:tcPr>
            <w:tcW w:w="1800" w:type="dxa"/>
          </w:tcPr>
          <w:p w:rsidR="0080484B" w:rsidRPr="00094D1A" w:rsidRDefault="00796407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2300" w:type="dxa"/>
          </w:tcPr>
          <w:p w:rsidR="0080484B" w:rsidRPr="00094D1A" w:rsidRDefault="0080484B" w:rsidP="00B36FD3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80484B" w:rsidRPr="00094D1A" w:rsidRDefault="0080484B" w:rsidP="00B36FD3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Голодников Ю.В. Сергачев В.Н</w:t>
            </w:r>
          </w:p>
        </w:tc>
      </w:tr>
      <w:tr w:rsidR="0080484B" w:rsidRPr="00642CAA">
        <w:tc>
          <w:tcPr>
            <w:tcW w:w="681" w:type="dxa"/>
            <w:vMerge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Обучение наставников для работы с наставляемыми</w:t>
            </w:r>
          </w:p>
        </w:tc>
        <w:tc>
          <w:tcPr>
            <w:tcW w:w="6126" w:type="dxa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методических материалов для сопровождения наставнической деятельности </w:t>
            </w:r>
          </w:p>
        </w:tc>
        <w:tc>
          <w:tcPr>
            <w:tcW w:w="1800" w:type="dxa"/>
          </w:tcPr>
          <w:p w:rsidR="0080484B" w:rsidRPr="00094D1A" w:rsidRDefault="00796407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2300" w:type="dxa"/>
          </w:tcPr>
          <w:p w:rsidR="0080484B" w:rsidRPr="00094D1A" w:rsidRDefault="0080484B" w:rsidP="00B36FD3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80484B" w:rsidRPr="00094D1A" w:rsidRDefault="0080484B" w:rsidP="00B36FD3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Голодников Ю.В. Сергачев В.Н</w:t>
            </w:r>
          </w:p>
        </w:tc>
      </w:tr>
      <w:tr w:rsidR="0080484B" w:rsidRPr="00642CAA">
        <w:tc>
          <w:tcPr>
            <w:tcW w:w="681" w:type="dxa"/>
            <w:vMerge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обучающих семинаров для наставников</w:t>
            </w:r>
          </w:p>
        </w:tc>
        <w:tc>
          <w:tcPr>
            <w:tcW w:w="1800" w:type="dxa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0" w:type="dxa"/>
          </w:tcPr>
          <w:p w:rsidR="0080484B" w:rsidRPr="00094D1A" w:rsidRDefault="0080484B" w:rsidP="00B36FD3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80484B" w:rsidRPr="00094D1A" w:rsidRDefault="0080484B" w:rsidP="00B36FD3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Голодников Ю.В. Сергачев В.Н</w:t>
            </w:r>
          </w:p>
        </w:tc>
      </w:tr>
      <w:tr w:rsidR="0080484B" w:rsidRPr="00642CAA">
        <w:tc>
          <w:tcPr>
            <w:tcW w:w="681" w:type="dxa"/>
            <w:vMerge w:val="restart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1" w:type="dxa"/>
            <w:vMerge w:val="restart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Формирование наставнических</w:t>
            </w:r>
          </w:p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пар, групп</w:t>
            </w:r>
          </w:p>
        </w:tc>
        <w:tc>
          <w:tcPr>
            <w:tcW w:w="2552" w:type="dxa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Отбор наставников и наставляемых</w:t>
            </w:r>
          </w:p>
        </w:tc>
        <w:tc>
          <w:tcPr>
            <w:tcW w:w="6126" w:type="dxa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1.Организация групповой встречи наставников и наставляемых.</w:t>
            </w:r>
          </w:p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2.Проведение опроса на предмет предпочитаемого наставника, наставляемого после завершения групповой встречи.</w:t>
            </w:r>
          </w:p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3.Анализ анкет групповой встречи и соединение наставников и наставляемых в пары, группы.</w:t>
            </w:r>
          </w:p>
        </w:tc>
        <w:tc>
          <w:tcPr>
            <w:tcW w:w="1800" w:type="dxa"/>
          </w:tcPr>
          <w:p w:rsidR="0080484B" w:rsidRPr="00094D1A" w:rsidRDefault="00796407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2023</w:t>
            </w:r>
          </w:p>
        </w:tc>
        <w:tc>
          <w:tcPr>
            <w:tcW w:w="2300" w:type="dxa"/>
          </w:tcPr>
          <w:p w:rsidR="0080484B" w:rsidRPr="00094D1A" w:rsidRDefault="0080484B" w:rsidP="00B36FD3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80484B" w:rsidRPr="00094D1A" w:rsidRDefault="0080484B" w:rsidP="00B36FD3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 xml:space="preserve">Голодников Ю.В. </w:t>
            </w:r>
            <w:r w:rsidRPr="00094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Сергачев В.Н</w:t>
            </w:r>
          </w:p>
        </w:tc>
      </w:tr>
      <w:tr w:rsidR="0080484B" w:rsidRPr="00642CAA">
        <w:tc>
          <w:tcPr>
            <w:tcW w:w="681" w:type="dxa"/>
            <w:vMerge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Закрепление наставнических пар, групп</w:t>
            </w:r>
          </w:p>
        </w:tc>
        <w:tc>
          <w:tcPr>
            <w:tcW w:w="6126" w:type="dxa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Издание приказа «Об утверждении наставнических пар, групп»</w:t>
            </w:r>
          </w:p>
        </w:tc>
        <w:tc>
          <w:tcPr>
            <w:tcW w:w="1800" w:type="dxa"/>
          </w:tcPr>
          <w:p w:rsidR="0080484B" w:rsidRPr="00094D1A" w:rsidRDefault="00796407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2300" w:type="dxa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Директор Сергачев В.Н.</w:t>
            </w:r>
          </w:p>
        </w:tc>
      </w:tr>
      <w:tr w:rsidR="0080484B" w:rsidRPr="00642CAA">
        <w:tc>
          <w:tcPr>
            <w:tcW w:w="681" w:type="dxa"/>
            <w:vMerge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Составление планов индивидуального развития наставляемых, индивидуальные траектории обучения</w:t>
            </w:r>
          </w:p>
        </w:tc>
        <w:tc>
          <w:tcPr>
            <w:tcW w:w="1800" w:type="dxa"/>
          </w:tcPr>
          <w:p w:rsidR="0080484B" w:rsidRPr="00094D1A" w:rsidRDefault="00796407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  <w:r w:rsidR="0080484B" w:rsidRPr="00094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80484B" w:rsidRPr="00642CAA">
        <w:tc>
          <w:tcPr>
            <w:tcW w:w="681" w:type="dxa"/>
            <w:vMerge w:val="restart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1" w:type="dxa"/>
            <w:vMerge w:val="restart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работы наставнических пар, групп</w:t>
            </w:r>
          </w:p>
        </w:tc>
        <w:tc>
          <w:tcPr>
            <w:tcW w:w="2552" w:type="dxa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6126" w:type="dxa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1.Проведение первой (организационной) встречи наставника и наставляемого.</w:t>
            </w:r>
          </w:p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2.Проведение второй (пробной) встречи наставника и наставляемого.</w:t>
            </w:r>
          </w:p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3.Проведение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4.Регулярные встречи наставника и наставляемого.</w:t>
            </w:r>
          </w:p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5.Проведение заключительной встречи наставника и наставляемого</w:t>
            </w:r>
          </w:p>
        </w:tc>
        <w:tc>
          <w:tcPr>
            <w:tcW w:w="1800" w:type="dxa"/>
          </w:tcPr>
          <w:p w:rsidR="0080484B" w:rsidRPr="00094D1A" w:rsidRDefault="00796407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2023 -2024</w:t>
            </w:r>
          </w:p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r w:rsidR="00796407" w:rsidRPr="00094D1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300" w:type="dxa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80484B" w:rsidRPr="00642CAA">
        <w:tc>
          <w:tcPr>
            <w:tcW w:w="681" w:type="dxa"/>
            <w:vMerge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6126" w:type="dxa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Анкетирование.</w:t>
            </w:r>
          </w:p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Форматы анкет обратной связи для промежуточной оценки</w:t>
            </w:r>
          </w:p>
        </w:tc>
        <w:tc>
          <w:tcPr>
            <w:tcW w:w="1800" w:type="dxa"/>
          </w:tcPr>
          <w:p w:rsidR="0080484B" w:rsidRPr="00094D1A" w:rsidRDefault="00796407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  <w:r w:rsidR="0080484B" w:rsidRPr="00094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</w:tcPr>
          <w:p w:rsidR="0080484B" w:rsidRPr="00094D1A" w:rsidRDefault="0080484B" w:rsidP="00B36FD3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80484B" w:rsidRPr="00094D1A" w:rsidRDefault="0080484B" w:rsidP="00B36FD3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Голодников Ю.В. Сергачев В.Н</w:t>
            </w:r>
          </w:p>
        </w:tc>
      </w:tr>
      <w:tr w:rsidR="0080484B" w:rsidRPr="00642CAA">
        <w:tc>
          <w:tcPr>
            <w:tcW w:w="681" w:type="dxa"/>
            <w:vMerge w:val="restart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1" w:type="dxa"/>
            <w:vMerge w:val="restart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Завершение наставничества</w:t>
            </w:r>
          </w:p>
        </w:tc>
        <w:tc>
          <w:tcPr>
            <w:tcW w:w="2552" w:type="dxa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Отчеты по планам работы направлений наставничества (1раз в квартал)</w:t>
            </w:r>
          </w:p>
        </w:tc>
        <w:tc>
          <w:tcPr>
            <w:tcW w:w="6126" w:type="dxa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1.Проведение мониторинга личной удовлетворенности участием в направлении наставничества.</w:t>
            </w:r>
          </w:p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2.Проведение мониторинга качества реализации плана работы (дорожной карты) наставничества.</w:t>
            </w:r>
          </w:p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3.Мониторинг и оценка влияния мероприятий (дорожной карты) на всех участников.</w:t>
            </w:r>
          </w:p>
        </w:tc>
        <w:tc>
          <w:tcPr>
            <w:tcW w:w="1800" w:type="dxa"/>
          </w:tcPr>
          <w:p w:rsidR="0080484B" w:rsidRPr="00094D1A" w:rsidRDefault="00796407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  <w:r w:rsidR="0080484B" w:rsidRPr="00094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</w:tcPr>
          <w:p w:rsidR="0080484B" w:rsidRPr="00094D1A" w:rsidRDefault="0080484B" w:rsidP="00B36FD3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80484B" w:rsidRPr="00094D1A" w:rsidRDefault="0080484B" w:rsidP="00B36FD3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Голодников Ю.В. Сергачев В.Н</w:t>
            </w:r>
          </w:p>
        </w:tc>
      </w:tr>
      <w:tr w:rsidR="0080484B" w:rsidRPr="00642CAA">
        <w:tc>
          <w:tcPr>
            <w:tcW w:w="681" w:type="dxa"/>
            <w:vMerge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Мотивация и поощрения наставников</w:t>
            </w:r>
          </w:p>
        </w:tc>
        <w:tc>
          <w:tcPr>
            <w:tcW w:w="6126" w:type="dxa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1.Издание приказа о поощрении участников наставнической деятельности.</w:t>
            </w:r>
          </w:p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 xml:space="preserve">2.Издание приказа «О проведении итогового мероприятия в рамках реализации целевой </w:t>
            </w:r>
            <w:r w:rsidRPr="00094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 наставничества»</w:t>
            </w:r>
          </w:p>
        </w:tc>
        <w:tc>
          <w:tcPr>
            <w:tcW w:w="1800" w:type="dxa"/>
          </w:tcPr>
          <w:p w:rsidR="0080484B" w:rsidRPr="00094D1A" w:rsidRDefault="00796407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2024</w:t>
            </w:r>
            <w:r w:rsidR="0080484B" w:rsidRPr="00094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Директор Сергачев В.Н.</w:t>
            </w:r>
          </w:p>
        </w:tc>
      </w:tr>
      <w:tr w:rsidR="0080484B" w:rsidRPr="00642CAA">
        <w:tc>
          <w:tcPr>
            <w:tcW w:w="681" w:type="dxa"/>
            <w:vMerge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>1.Публикация результатов реализованных направлений наставничества, лучших наставников, информации на сайте  образовательной организации.</w:t>
            </w:r>
          </w:p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80484B" w:rsidRPr="00094D1A" w:rsidRDefault="00796407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  <w:r w:rsidR="0080484B" w:rsidRPr="00094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84B" w:rsidRPr="00094D1A" w:rsidRDefault="0080484B" w:rsidP="004B24A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80484B" w:rsidRPr="00094D1A" w:rsidRDefault="0080484B" w:rsidP="00796407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1A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– методист </w:t>
            </w:r>
            <w:r w:rsidR="00796407">
              <w:rPr>
                <w:rFonts w:ascii="Times New Roman" w:hAnsi="Times New Roman" w:cs="Times New Roman"/>
                <w:sz w:val="28"/>
                <w:szCs w:val="28"/>
              </w:rPr>
              <w:t>Пашина О.С.</w:t>
            </w:r>
            <w:bookmarkStart w:id="0" w:name="_GoBack"/>
            <w:bookmarkEnd w:id="0"/>
          </w:p>
        </w:tc>
      </w:tr>
    </w:tbl>
    <w:p w:rsidR="0080484B" w:rsidRDefault="0080484B" w:rsidP="001E361D">
      <w:pPr>
        <w:jc w:val="both"/>
        <w:rPr>
          <w:sz w:val="24"/>
          <w:szCs w:val="24"/>
        </w:rPr>
        <w:sectPr w:rsidR="0080484B" w:rsidSect="00ED4DD7">
          <w:headerReference w:type="default" r:id="rId7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80484B" w:rsidRPr="005662A1" w:rsidRDefault="0080484B" w:rsidP="00716AFA">
      <w:pPr>
        <w:autoSpaceDE w:val="0"/>
        <w:autoSpaceDN w:val="0"/>
        <w:adjustRightInd w:val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5662A1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0484B" w:rsidRDefault="0080484B" w:rsidP="00716AFA">
      <w:pPr>
        <w:widowControl/>
        <w:suppressAutoHyphens w:val="0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80484B" w:rsidRDefault="0080484B" w:rsidP="00FB7B23">
      <w:pPr>
        <w:widowControl/>
        <w:suppressAutoHyphens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716AFA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Показатели эффективности внедрения целевой модели наставничества </w:t>
      </w:r>
    </w:p>
    <w:p w:rsidR="0080484B" w:rsidRPr="00716AFA" w:rsidRDefault="0080484B" w:rsidP="00FB7B23">
      <w:pPr>
        <w:widowControl/>
        <w:suppressAutoHyphens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tbl>
      <w:tblPr>
        <w:tblW w:w="950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142"/>
        <w:gridCol w:w="850"/>
        <w:gridCol w:w="850"/>
        <w:gridCol w:w="850"/>
        <w:gridCol w:w="850"/>
      </w:tblGrid>
      <w:tr w:rsidR="0080484B" w:rsidRPr="00716AFA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484B" w:rsidRPr="009C3935" w:rsidRDefault="0080484B" w:rsidP="00716AF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484B" w:rsidRPr="009C3935" w:rsidRDefault="0080484B" w:rsidP="00716AF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484B" w:rsidRPr="009C3935" w:rsidRDefault="0080484B" w:rsidP="00716AF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C393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484B" w:rsidRPr="009C3935" w:rsidRDefault="0080484B" w:rsidP="00716AF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C393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484B" w:rsidRPr="009C3935" w:rsidRDefault="0080484B" w:rsidP="00716AF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C393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484B" w:rsidRPr="009C3935" w:rsidRDefault="0080484B" w:rsidP="00716AF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5">
              <w:rPr>
                <w:rFonts w:ascii="Times New Roman" w:hAnsi="Times New Roman" w:cs="Times New Roman"/>
              </w:rPr>
              <w:t>2025</w:t>
            </w:r>
          </w:p>
        </w:tc>
      </w:tr>
      <w:tr w:rsidR="0080484B" w:rsidRPr="00716AFA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484B" w:rsidRPr="009C3935" w:rsidRDefault="0080484B" w:rsidP="00716AF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5">
              <w:rPr>
                <w:rFonts w:ascii="Times New Roman" w:hAnsi="Times New Roman" w:cs="Times New Roman"/>
              </w:rPr>
              <w:t>Доля детей в возрасте от 10 до 18 лет, обучающихся в образовательной организации, вошедших в программы наставничества в роли наставляемого, %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0484B" w:rsidRPr="009C3935" w:rsidRDefault="0080484B" w:rsidP="00716AF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4B" w:rsidRPr="009C3935" w:rsidRDefault="0080484B" w:rsidP="00716AF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4B" w:rsidRPr="009C3935" w:rsidRDefault="0080484B" w:rsidP="00716AF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4B" w:rsidRPr="009C3935" w:rsidRDefault="0080484B" w:rsidP="00716AF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4B" w:rsidRPr="009C3935" w:rsidRDefault="0080484B" w:rsidP="00716AF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0484B" w:rsidRPr="00716AF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484B" w:rsidRPr="009C3935" w:rsidRDefault="0080484B" w:rsidP="00716AF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5">
              <w:rPr>
                <w:rFonts w:ascii="Times New Roman" w:hAnsi="Times New Roman" w:cs="Times New Roman"/>
              </w:rPr>
              <w:t>(отношение количества детей в возрасте от 10 до 18 лет, вошедших в программы наставничества в роли наставляемого, к общему количеству детей, обучающихся в образовательной организации)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484B" w:rsidRPr="009C3935" w:rsidRDefault="0080484B" w:rsidP="00716AF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484B" w:rsidRPr="009C3935" w:rsidRDefault="0080484B" w:rsidP="00716AFA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484B" w:rsidRPr="009C3935" w:rsidRDefault="0080484B" w:rsidP="00716AFA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484B" w:rsidRPr="009C3935" w:rsidRDefault="0080484B" w:rsidP="00716AFA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484B" w:rsidRPr="009C3935" w:rsidRDefault="0080484B" w:rsidP="00716AF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84B" w:rsidRPr="00716AFA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484B" w:rsidRPr="009C3935" w:rsidRDefault="0080484B" w:rsidP="00716AF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5">
              <w:rPr>
                <w:rFonts w:ascii="Times New Roman" w:hAnsi="Times New Roman" w:cs="Times New Roman"/>
              </w:rPr>
              <w:t>Доля детей и подростков в возрасте от 15 до 18 лет, обучающихся в образовательной организации, вошедших в программы наставничества в роли наставника, %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0484B" w:rsidRPr="009C3935" w:rsidRDefault="0080484B" w:rsidP="00716AF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C39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4B" w:rsidRPr="009C3935" w:rsidRDefault="0080484B" w:rsidP="00716AF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4B" w:rsidRPr="009C3935" w:rsidRDefault="0080484B" w:rsidP="00716AF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4B" w:rsidRPr="009C3935" w:rsidRDefault="0080484B" w:rsidP="00716AF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4B" w:rsidRPr="009C3935" w:rsidRDefault="0080484B" w:rsidP="00716AF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0484B" w:rsidRPr="00716AF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484B" w:rsidRPr="009C3935" w:rsidRDefault="0080484B" w:rsidP="00716AF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5">
              <w:rPr>
                <w:rFonts w:ascii="Times New Roman" w:hAnsi="Times New Roman" w:cs="Times New Roman"/>
              </w:rPr>
              <w:t>(отношение количества детей и подростков в возрасте от 15 до 18 лет, вошедших в программы наставничества в роли наставника, к общему количеству детей и подростков в возрасте от 15 до 18 лет, обучающихся в образовательной организации)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484B" w:rsidRPr="009C3935" w:rsidRDefault="0080484B" w:rsidP="00716AF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4B" w:rsidRPr="009C3935" w:rsidRDefault="0080484B" w:rsidP="00716AFA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4B" w:rsidRPr="009C3935" w:rsidRDefault="0080484B" w:rsidP="00716AFA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4B" w:rsidRPr="009C3935" w:rsidRDefault="0080484B" w:rsidP="00716AFA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4B" w:rsidRPr="009C3935" w:rsidRDefault="0080484B" w:rsidP="00716AF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84B" w:rsidRPr="00716AFA">
        <w:trPr>
          <w:trHeight w:val="32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0484B" w:rsidRPr="009C3935" w:rsidRDefault="0080484B" w:rsidP="00716AF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C3935">
              <w:rPr>
                <w:rFonts w:ascii="Times New Roman" w:hAnsi="Times New Roman" w:cs="Times New Roman"/>
              </w:rPr>
              <w:t>Уровень удовлетворенности наставляемых участием в программах наставничества, % (опросный)</w:t>
            </w:r>
          </w:p>
          <w:p w:rsidR="0080484B" w:rsidRPr="009C3935" w:rsidRDefault="0080484B" w:rsidP="00FB7B2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C3935">
              <w:rPr>
                <w:rFonts w:ascii="Times New Roman" w:hAnsi="Times New Roman" w:cs="Times New Roman"/>
              </w:rPr>
              <w:t>(отношение количества наставляемых, удовлетворенных участием в программах наставничества, к общему количеству наставляемых, принявших участие в программах наставничества, реализуемых в образовательных организациях города Коммунара)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0484B" w:rsidRPr="009C3935" w:rsidRDefault="0080484B" w:rsidP="00716AF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C39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4B" w:rsidRPr="009C3935" w:rsidRDefault="0080484B" w:rsidP="00716AF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C393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4B" w:rsidRPr="009C3935" w:rsidRDefault="0080484B" w:rsidP="00716AF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C393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4B" w:rsidRPr="009C3935" w:rsidRDefault="0080484B" w:rsidP="00716AF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C393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4B" w:rsidRPr="009C3935" w:rsidRDefault="0080484B" w:rsidP="00716AF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C3935">
              <w:rPr>
                <w:rFonts w:ascii="Times New Roman" w:hAnsi="Times New Roman" w:cs="Times New Roman"/>
              </w:rPr>
              <w:t>90</w:t>
            </w:r>
          </w:p>
        </w:tc>
      </w:tr>
    </w:tbl>
    <w:p w:rsidR="0080484B" w:rsidRDefault="0080484B" w:rsidP="00FB7B23">
      <w:pPr>
        <w:autoSpaceDE w:val="0"/>
        <w:autoSpaceDN w:val="0"/>
        <w:adjustRightInd w:val="0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80484B" w:rsidRDefault="0080484B" w:rsidP="00B40488">
      <w:pPr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4"/>
          <w:szCs w:val="24"/>
        </w:rPr>
        <w:sectPr w:rsidR="0080484B" w:rsidSect="00CD7E43">
          <w:pgSz w:w="11906" w:h="16838"/>
          <w:pgMar w:top="567" w:right="567" w:bottom="1134" w:left="1985" w:header="709" w:footer="709" w:gutter="0"/>
          <w:cols w:space="708"/>
          <w:titlePg/>
          <w:docGrid w:linePitch="360"/>
        </w:sectPr>
      </w:pPr>
    </w:p>
    <w:p w:rsidR="0080484B" w:rsidRDefault="0080484B" w:rsidP="00B4048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80484B" w:rsidSect="00982018">
      <w:pgSz w:w="16838" w:h="11906" w:orient="landscape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A47" w:rsidRDefault="00823A47">
      <w:r>
        <w:separator/>
      </w:r>
    </w:p>
  </w:endnote>
  <w:endnote w:type="continuationSeparator" w:id="0">
    <w:p w:rsidR="00823A47" w:rsidRDefault="0082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A47" w:rsidRDefault="00823A47">
      <w:r>
        <w:separator/>
      </w:r>
    </w:p>
  </w:footnote>
  <w:footnote w:type="continuationSeparator" w:id="0">
    <w:p w:rsidR="00823A47" w:rsidRDefault="00823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4B" w:rsidRDefault="0080484B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96407">
      <w:rPr>
        <w:noProof/>
      </w:rPr>
      <w:t>3</w:t>
    </w:r>
    <w:r>
      <w:rPr>
        <w:noProof/>
      </w:rPr>
      <w:fldChar w:fldCharType="end"/>
    </w:r>
  </w:p>
  <w:p w:rsidR="0080484B" w:rsidRDefault="008048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ED65F55"/>
    <w:multiLevelType w:val="hybridMultilevel"/>
    <w:tmpl w:val="51B0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64BAE"/>
    <w:multiLevelType w:val="hybridMultilevel"/>
    <w:tmpl w:val="51B0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44C91"/>
    <w:multiLevelType w:val="hybridMultilevel"/>
    <w:tmpl w:val="D5247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61378"/>
    <w:multiLevelType w:val="hybridMultilevel"/>
    <w:tmpl w:val="05B68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6238"/>
    <w:multiLevelType w:val="hybridMultilevel"/>
    <w:tmpl w:val="326A5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6CE4206"/>
    <w:multiLevelType w:val="hybridMultilevel"/>
    <w:tmpl w:val="41E442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84C68"/>
    <w:multiLevelType w:val="multilevel"/>
    <w:tmpl w:val="E62A94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44D73B1F"/>
    <w:multiLevelType w:val="hybridMultilevel"/>
    <w:tmpl w:val="BC5C8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812BAF"/>
    <w:multiLevelType w:val="hybridMultilevel"/>
    <w:tmpl w:val="3C9E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95BF7"/>
    <w:multiLevelType w:val="hybridMultilevel"/>
    <w:tmpl w:val="2D96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2284E"/>
    <w:multiLevelType w:val="hybridMultilevel"/>
    <w:tmpl w:val="D5247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A0CD7"/>
    <w:multiLevelType w:val="hybridMultilevel"/>
    <w:tmpl w:val="7036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F7447"/>
    <w:multiLevelType w:val="hybridMultilevel"/>
    <w:tmpl w:val="FDEA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41E13"/>
    <w:multiLevelType w:val="hybridMultilevel"/>
    <w:tmpl w:val="14EC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0019E"/>
    <w:multiLevelType w:val="hybridMultilevel"/>
    <w:tmpl w:val="FC7E3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4A7D24"/>
    <w:multiLevelType w:val="hybridMultilevel"/>
    <w:tmpl w:val="3918B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F419B"/>
    <w:multiLevelType w:val="hybridMultilevel"/>
    <w:tmpl w:val="C3820302"/>
    <w:lvl w:ilvl="0" w:tplc="4D82DF5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7"/>
  </w:num>
  <w:num w:numId="12">
    <w:abstractNumId w:val="14"/>
  </w:num>
  <w:num w:numId="13">
    <w:abstractNumId w:val="12"/>
  </w:num>
  <w:num w:numId="14">
    <w:abstractNumId w:val="13"/>
  </w:num>
  <w:num w:numId="15">
    <w:abstractNumId w:val="4"/>
  </w:num>
  <w:num w:numId="16">
    <w:abstractNumId w:val="10"/>
  </w:num>
  <w:num w:numId="17">
    <w:abstractNumId w:val="9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BB8"/>
    <w:rsid w:val="000232E8"/>
    <w:rsid w:val="000260F9"/>
    <w:rsid w:val="0003450E"/>
    <w:rsid w:val="00065669"/>
    <w:rsid w:val="00082796"/>
    <w:rsid w:val="00094D1A"/>
    <w:rsid w:val="000A7BC4"/>
    <w:rsid w:val="000B36FF"/>
    <w:rsid w:val="000B5884"/>
    <w:rsid w:val="000C3B8E"/>
    <w:rsid w:val="000D7045"/>
    <w:rsid w:val="000E05A2"/>
    <w:rsid w:val="000E697F"/>
    <w:rsid w:val="00100941"/>
    <w:rsid w:val="00132B08"/>
    <w:rsid w:val="001420F9"/>
    <w:rsid w:val="001437E1"/>
    <w:rsid w:val="00147042"/>
    <w:rsid w:val="00150B43"/>
    <w:rsid w:val="0015472E"/>
    <w:rsid w:val="0016196F"/>
    <w:rsid w:val="00172190"/>
    <w:rsid w:val="001759BB"/>
    <w:rsid w:val="001A02A8"/>
    <w:rsid w:val="001B1C58"/>
    <w:rsid w:val="001B2F32"/>
    <w:rsid w:val="001B78C1"/>
    <w:rsid w:val="001C3B01"/>
    <w:rsid w:val="001C5054"/>
    <w:rsid w:val="001D756C"/>
    <w:rsid w:val="001E2306"/>
    <w:rsid w:val="001E361D"/>
    <w:rsid w:val="002064EC"/>
    <w:rsid w:val="00211035"/>
    <w:rsid w:val="002156B9"/>
    <w:rsid w:val="00245006"/>
    <w:rsid w:val="00246EFA"/>
    <w:rsid w:val="00253E95"/>
    <w:rsid w:val="00257688"/>
    <w:rsid w:val="002630AA"/>
    <w:rsid w:val="002764DA"/>
    <w:rsid w:val="00293957"/>
    <w:rsid w:val="002A5371"/>
    <w:rsid w:val="002B2850"/>
    <w:rsid w:val="002D49F3"/>
    <w:rsid w:val="002E348A"/>
    <w:rsid w:val="002F4841"/>
    <w:rsid w:val="00315A86"/>
    <w:rsid w:val="00316A6B"/>
    <w:rsid w:val="003269F3"/>
    <w:rsid w:val="003368ED"/>
    <w:rsid w:val="0033783E"/>
    <w:rsid w:val="0034318E"/>
    <w:rsid w:val="00344392"/>
    <w:rsid w:val="00352CBC"/>
    <w:rsid w:val="003549F1"/>
    <w:rsid w:val="00360C05"/>
    <w:rsid w:val="00363B3A"/>
    <w:rsid w:val="00382DFC"/>
    <w:rsid w:val="00394DBC"/>
    <w:rsid w:val="003A7543"/>
    <w:rsid w:val="003B228A"/>
    <w:rsid w:val="003B2DAA"/>
    <w:rsid w:val="003C0FDD"/>
    <w:rsid w:val="003D42D1"/>
    <w:rsid w:val="003E337A"/>
    <w:rsid w:val="003E36FB"/>
    <w:rsid w:val="003E6D3F"/>
    <w:rsid w:val="003E71DD"/>
    <w:rsid w:val="00402569"/>
    <w:rsid w:val="0040371E"/>
    <w:rsid w:val="0040538C"/>
    <w:rsid w:val="00412E35"/>
    <w:rsid w:val="004226EC"/>
    <w:rsid w:val="004232EA"/>
    <w:rsid w:val="004419C1"/>
    <w:rsid w:val="004444C6"/>
    <w:rsid w:val="00457B3E"/>
    <w:rsid w:val="00485FFE"/>
    <w:rsid w:val="004A544B"/>
    <w:rsid w:val="004A5899"/>
    <w:rsid w:val="004A68C8"/>
    <w:rsid w:val="004B24A9"/>
    <w:rsid w:val="004B2FEF"/>
    <w:rsid w:val="004C081F"/>
    <w:rsid w:val="004C41B3"/>
    <w:rsid w:val="004D56F7"/>
    <w:rsid w:val="004E1CCB"/>
    <w:rsid w:val="004E2278"/>
    <w:rsid w:val="004E4158"/>
    <w:rsid w:val="004F0AD2"/>
    <w:rsid w:val="004F7633"/>
    <w:rsid w:val="005027BF"/>
    <w:rsid w:val="00534156"/>
    <w:rsid w:val="00556E39"/>
    <w:rsid w:val="00562471"/>
    <w:rsid w:val="005662A1"/>
    <w:rsid w:val="00586AE1"/>
    <w:rsid w:val="005A6A78"/>
    <w:rsid w:val="005A73F1"/>
    <w:rsid w:val="005B1C44"/>
    <w:rsid w:val="005C3BED"/>
    <w:rsid w:val="005E59D6"/>
    <w:rsid w:val="00602193"/>
    <w:rsid w:val="00604CFF"/>
    <w:rsid w:val="00620D55"/>
    <w:rsid w:val="00632941"/>
    <w:rsid w:val="00642BB2"/>
    <w:rsid w:val="00642CAA"/>
    <w:rsid w:val="0065320E"/>
    <w:rsid w:val="0065522D"/>
    <w:rsid w:val="00660F94"/>
    <w:rsid w:val="00662138"/>
    <w:rsid w:val="00675562"/>
    <w:rsid w:val="006B325C"/>
    <w:rsid w:val="006C3E1E"/>
    <w:rsid w:val="006D0F72"/>
    <w:rsid w:val="006D492C"/>
    <w:rsid w:val="006D4D14"/>
    <w:rsid w:val="006E5146"/>
    <w:rsid w:val="006F2C27"/>
    <w:rsid w:val="00716AFA"/>
    <w:rsid w:val="007252C3"/>
    <w:rsid w:val="00727673"/>
    <w:rsid w:val="0073537C"/>
    <w:rsid w:val="00735FD4"/>
    <w:rsid w:val="00746A78"/>
    <w:rsid w:val="00750816"/>
    <w:rsid w:val="00751C47"/>
    <w:rsid w:val="00761012"/>
    <w:rsid w:val="0076388B"/>
    <w:rsid w:val="007717A0"/>
    <w:rsid w:val="00775A91"/>
    <w:rsid w:val="00793AB6"/>
    <w:rsid w:val="00796407"/>
    <w:rsid w:val="007B7BB4"/>
    <w:rsid w:val="007C28A8"/>
    <w:rsid w:val="007D15C0"/>
    <w:rsid w:val="007D6FD9"/>
    <w:rsid w:val="007F7D47"/>
    <w:rsid w:val="008043FC"/>
    <w:rsid w:val="0080484B"/>
    <w:rsid w:val="00804DA3"/>
    <w:rsid w:val="00811880"/>
    <w:rsid w:val="00813CAD"/>
    <w:rsid w:val="00817EBC"/>
    <w:rsid w:val="00823A47"/>
    <w:rsid w:val="00823ABF"/>
    <w:rsid w:val="0082727A"/>
    <w:rsid w:val="00827BFA"/>
    <w:rsid w:val="008456C2"/>
    <w:rsid w:val="00856497"/>
    <w:rsid w:val="0086327F"/>
    <w:rsid w:val="00865606"/>
    <w:rsid w:val="00871745"/>
    <w:rsid w:val="00881330"/>
    <w:rsid w:val="00884F7B"/>
    <w:rsid w:val="008B0A4F"/>
    <w:rsid w:val="008B10F5"/>
    <w:rsid w:val="008B7915"/>
    <w:rsid w:val="008C168D"/>
    <w:rsid w:val="008C2654"/>
    <w:rsid w:val="008D7097"/>
    <w:rsid w:val="008E646D"/>
    <w:rsid w:val="008E7C08"/>
    <w:rsid w:val="008F5671"/>
    <w:rsid w:val="00924C71"/>
    <w:rsid w:val="00950273"/>
    <w:rsid w:val="00962187"/>
    <w:rsid w:val="00982018"/>
    <w:rsid w:val="009826CA"/>
    <w:rsid w:val="009864AB"/>
    <w:rsid w:val="0098794B"/>
    <w:rsid w:val="00995329"/>
    <w:rsid w:val="00997ED4"/>
    <w:rsid w:val="009A3221"/>
    <w:rsid w:val="009A720B"/>
    <w:rsid w:val="009B073F"/>
    <w:rsid w:val="009B55F3"/>
    <w:rsid w:val="009C3935"/>
    <w:rsid w:val="009D1CF5"/>
    <w:rsid w:val="009E6E6D"/>
    <w:rsid w:val="009F2477"/>
    <w:rsid w:val="00A011BD"/>
    <w:rsid w:val="00A31124"/>
    <w:rsid w:val="00A70ED2"/>
    <w:rsid w:val="00A73FCD"/>
    <w:rsid w:val="00AA5263"/>
    <w:rsid w:val="00AC6E38"/>
    <w:rsid w:val="00AE0146"/>
    <w:rsid w:val="00AF2B57"/>
    <w:rsid w:val="00AF3197"/>
    <w:rsid w:val="00B039A6"/>
    <w:rsid w:val="00B04410"/>
    <w:rsid w:val="00B04BB5"/>
    <w:rsid w:val="00B149DA"/>
    <w:rsid w:val="00B250D8"/>
    <w:rsid w:val="00B27452"/>
    <w:rsid w:val="00B27F23"/>
    <w:rsid w:val="00B312A0"/>
    <w:rsid w:val="00B3600F"/>
    <w:rsid w:val="00B36FD3"/>
    <w:rsid w:val="00B37C92"/>
    <w:rsid w:val="00B40488"/>
    <w:rsid w:val="00B42712"/>
    <w:rsid w:val="00B57EAF"/>
    <w:rsid w:val="00B6581B"/>
    <w:rsid w:val="00B7427B"/>
    <w:rsid w:val="00B7561C"/>
    <w:rsid w:val="00B764D5"/>
    <w:rsid w:val="00B77BB4"/>
    <w:rsid w:val="00B81359"/>
    <w:rsid w:val="00BA5F1E"/>
    <w:rsid w:val="00BB1170"/>
    <w:rsid w:val="00BB753D"/>
    <w:rsid w:val="00BF1BC7"/>
    <w:rsid w:val="00BF50B2"/>
    <w:rsid w:val="00C1648B"/>
    <w:rsid w:val="00C22370"/>
    <w:rsid w:val="00C26C25"/>
    <w:rsid w:val="00C45B77"/>
    <w:rsid w:val="00C54E9A"/>
    <w:rsid w:val="00C56F2C"/>
    <w:rsid w:val="00C603AC"/>
    <w:rsid w:val="00C63336"/>
    <w:rsid w:val="00C65487"/>
    <w:rsid w:val="00C74256"/>
    <w:rsid w:val="00C84B8C"/>
    <w:rsid w:val="00CA2461"/>
    <w:rsid w:val="00CA6410"/>
    <w:rsid w:val="00CC76FB"/>
    <w:rsid w:val="00CD7E43"/>
    <w:rsid w:val="00CE20E2"/>
    <w:rsid w:val="00CE60AD"/>
    <w:rsid w:val="00CF59DC"/>
    <w:rsid w:val="00D174AD"/>
    <w:rsid w:val="00D26C9C"/>
    <w:rsid w:val="00D301E0"/>
    <w:rsid w:val="00D609F7"/>
    <w:rsid w:val="00D67C0C"/>
    <w:rsid w:val="00D95C52"/>
    <w:rsid w:val="00DA4738"/>
    <w:rsid w:val="00DA7E54"/>
    <w:rsid w:val="00DB5ACD"/>
    <w:rsid w:val="00DC5B57"/>
    <w:rsid w:val="00DD03FA"/>
    <w:rsid w:val="00DD1711"/>
    <w:rsid w:val="00DD4B35"/>
    <w:rsid w:val="00DE03D8"/>
    <w:rsid w:val="00DE1116"/>
    <w:rsid w:val="00DF5291"/>
    <w:rsid w:val="00E14AE0"/>
    <w:rsid w:val="00E162D9"/>
    <w:rsid w:val="00E319C7"/>
    <w:rsid w:val="00E34BEF"/>
    <w:rsid w:val="00E42264"/>
    <w:rsid w:val="00E46419"/>
    <w:rsid w:val="00E707B4"/>
    <w:rsid w:val="00E73829"/>
    <w:rsid w:val="00E85836"/>
    <w:rsid w:val="00E8594A"/>
    <w:rsid w:val="00E922FE"/>
    <w:rsid w:val="00EA0BAF"/>
    <w:rsid w:val="00EC1B7E"/>
    <w:rsid w:val="00EC2771"/>
    <w:rsid w:val="00EC277F"/>
    <w:rsid w:val="00EC4C38"/>
    <w:rsid w:val="00ED3162"/>
    <w:rsid w:val="00ED4DD7"/>
    <w:rsid w:val="00EF219E"/>
    <w:rsid w:val="00F06CC3"/>
    <w:rsid w:val="00F119A4"/>
    <w:rsid w:val="00F16E7D"/>
    <w:rsid w:val="00F23609"/>
    <w:rsid w:val="00F45BB8"/>
    <w:rsid w:val="00F66805"/>
    <w:rsid w:val="00F67678"/>
    <w:rsid w:val="00F8448E"/>
    <w:rsid w:val="00F851D3"/>
    <w:rsid w:val="00F870CE"/>
    <w:rsid w:val="00FB75E9"/>
    <w:rsid w:val="00FB7B23"/>
    <w:rsid w:val="00FD0958"/>
    <w:rsid w:val="00F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0B73F"/>
  <w15:docId w15:val="{8878D51D-6BA6-45E0-93E2-54B083ED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B23"/>
    <w:pPr>
      <w:widowControl w:val="0"/>
      <w:suppressAutoHyphens/>
    </w:pPr>
    <w:rPr>
      <w:rFonts w:ascii="Arial" w:hAnsi="Arial" w:cs="Arial"/>
      <w:kern w:val="1"/>
    </w:rPr>
  </w:style>
  <w:style w:type="paragraph" w:styleId="1">
    <w:name w:val="heading 1"/>
    <w:basedOn w:val="a"/>
    <w:next w:val="a"/>
    <w:link w:val="10"/>
    <w:uiPriority w:val="99"/>
    <w:qFormat/>
    <w:rsid w:val="00F45BB8"/>
    <w:pPr>
      <w:keepNext/>
      <w:tabs>
        <w:tab w:val="num" w:pos="0"/>
      </w:tabs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F45BB8"/>
    <w:pPr>
      <w:keepNext/>
      <w:tabs>
        <w:tab w:val="num" w:pos="0"/>
      </w:tabs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5BB8"/>
    <w:rPr>
      <w:rFonts w:ascii="Arial" w:hAnsi="Arial" w:cs="Arial"/>
      <w:b/>
      <w:bCs/>
      <w:kern w:val="1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F45BB8"/>
    <w:rPr>
      <w:rFonts w:ascii="Arial" w:hAnsi="Arial" w:cs="Arial"/>
      <w:b/>
      <w:bCs/>
      <w:kern w:val="1"/>
      <w:sz w:val="24"/>
      <w:szCs w:val="24"/>
    </w:rPr>
  </w:style>
  <w:style w:type="paragraph" w:styleId="a3">
    <w:name w:val="header"/>
    <w:basedOn w:val="a"/>
    <w:link w:val="a4"/>
    <w:uiPriority w:val="99"/>
    <w:rsid w:val="00F45B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45BB8"/>
    <w:rPr>
      <w:rFonts w:ascii="Arial" w:hAnsi="Arial" w:cs="Arial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717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1745"/>
    <w:rPr>
      <w:rFonts w:ascii="Tahoma" w:hAnsi="Tahoma" w:cs="Tahoma"/>
      <w:kern w:val="1"/>
      <w:sz w:val="16"/>
      <w:szCs w:val="16"/>
    </w:rPr>
  </w:style>
  <w:style w:type="character" w:styleId="a7">
    <w:name w:val="Hyperlink"/>
    <w:uiPriority w:val="99"/>
    <w:rsid w:val="00813CAD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B8135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9">
    <w:name w:val="Body Text Indent"/>
    <w:basedOn w:val="a"/>
    <w:link w:val="aa"/>
    <w:uiPriority w:val="99"/>
    <w:rsid w:val="00E8594A"/>
    <w:pPr>
      <w:widowControl/>
      <w:suppressAutoHyphens w:val="0"/>
      <w:ind w:firstLine="709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E8594A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1420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1420F9"/>
    <w:rPr>
      <w:rFonts w:ascii="Arial" w:hAnsi="Arial" w:cs="Arial"/>
      <w:kern w:val="1"/>
      <w:sz w:val="24"/>
      <w:szCs w:val="24"/>
    </w:rPr>
  </w:style>
  <w:style w:type="paragraph" w:styleId="ad">
    <w:name w:val="No Spacing"/>
    <w:uiPriority w:val="99"/>
    <w:qFormat/>
    <w:rsid w:val="005662A1"/>
    <w:rPr>
      <w:rFonts w:ascii="Arial" w:hAnsi="Arial" w:cs="Arial"/>
      <w:sz w:val="28"/>
      <w:szCs w:val="28"/>
      <w:lang w:eastAsia="en-US"/>
    </w:rPr>
  </w:style>
  <w:style w:type="paragraph" w:styleId="ae">
    <w:name w:val="Subtitle"/>
    <w:basedOn w:val="a"/>
    <w:link w:val="af"/>
    <w:uiPriority w:val="99"/>
    <w:qFormat/>
    <w:rsid w:val="005662A1"/>
    <w:pPr>
      <w:widowControl/>
      <w:suppressAutoHyphens w:val="0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af">
    <w:name w:val="Подзаголовок Знак"/>
    <w:link w:val="ae"/>
    <w:uiPriority w:val="99"/>
    <w:locked/>
    <w:rsid w:val="005662A1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uiPriority w:val="99"/>
    <w:rsid w:val="008B791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99"/>
    <w:qFormat/>
    <w:rsid w:val="00E319C7"/>
    <w:pPr>
      <w:ind w:left="720"/>
    </w:pPr>
  </w:style>
  <w:style w:type="paragraph" w:styleId="af2">
    <w:name w:val="Title"/>
    <w:basedOn w:val="a"/>
    <w:next w:val="a"/>
    <w:link w:val="af3"/>
    <w:uiPriority w:val="99"/>
    <w:qFormat/>
    <w:rsid w:val="00BF50B2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f3">
    <w:name w:val="Заголовок Знак"/>
    <w:link w:val="af2"/>
    <w:uiPriority w:val="99"/>
    <w:locked/>
    <w:rsid w:val="00BF50B2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f4">
    <w:name w:val="FollowedHyperlink"/>
    <w:uiPriority w:val="99"/>
    <w:semiHidden/>
    <w:rsid w:val="00642CAA"/>
    <w:rPr>
      <w:rFonts w:cs="Times New Roman"/>
      <w:color w:val="800080"/>
      <w:u w:val="single"/>
    </w:rPr>
  </w:style>
  <w:style w:type="table" w:customStyle="1" w:styleId="11">
    <w:name w:val="Сетка таблицы1"/>
    <w:uiPriority w:val="99"/>
    <w:rsid w:val="00642CA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6</Pages>
  <Words>1005</Words>
  <Characters>5730</Characters>
  <Application>Microsoft Office Word</Application>
  <DocSecurity>0</DocSecurity>
  <Lines>47</Lines>
  <Paragraphs>13</Paragraphs>
  <ScaleCrop>false</ScaleCrop>
  <Company>Microsoft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 Pashina</cp:lastModifiedBy>
  <cp:revision>37</cp:revision>
  <cp:lastPrinted>2021-10-26T07:10:00Z</cp:lastPrinted>
  <dcterms:created xsi:type="dcterms:W3CDTF">2020-11-11T08:00:00Z</dcterms:created>
  <dcterms:modified xsi:type="dcterms:W3CDTF">2023-10-23T11:18:00Z</dcterms:modified>
</cp:coreProperties>
</file>